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32"/>
          <w:lang w:val="en-US" w:eastAsia="zh-CN"/>
        </w:rPr>
      </w:pPr>
      <w:r>
        <w:rPr>
          <w:rFonts w:hint="eastAsia"/>
          <w:sz w:val="24"/>
          <w:szCs w:val="32"/>
          <w:lang w:eastAsia="zh-CN"/>
        </w:rPr>
        <w:t>《</w:t>
      </w:r>
      <w:r>
        <w:rPr>
          <w:rFonts w:hint="eastAsia"/>
          <w:sz w:val="24"/>
          <w:szCs w:val="32"/>
          <w:lang w:val="en-US" w:eastAsia="zh-CN"/>
        </w:rPr>
        <w:t>小学数学综合评价指南</w:t>
      </w:r>
      <w:r>
        <w:rPr>
          <w:rFonts w:hint="eastAsia"/>
          <w:sz w:val="24"/>
          <w:szCs w:val="32"/>
          <w:lang w:eastAsia="zh-CN"/>
        </w:rPr>
        <w:t>》</w:t>
      </w:r>
      <w:r>
        <w:rPr>
          <w:rFonts w:hint="eastAsia"/>
          <w:sz w:val="24"/>
          <w:szCs w:val="32"/>
          <w:lang w:val="en-US" w:eastAsia="zh-CN"/>
        </w:rPr>
        <w:t>读后感</w:t>
      </w:r>
    </w:p>
    <w:p>
      <w:pPr>
        <w:ind w:firstLine="420"/>
        <w:jc w:val="both"/>
        <w:rPr>
          <w:rFonts w:hint="eastAsia"/>
          <w:lang w:val="en-US" w:eastAsia="zh-CN"/>
        </w:rPr>
      </w:pPr>
      <w:r>
        <w:rPr>
          <w:rFonts w:hint="eastAsia"/>
          <w:lang w:val="en-US" w:eastAsia="zh-CN"/>
        </w:rPr>
        <w:t>阅读了</w:t>
      </w:r>
      <w:r>
        <w:rPr>
          <w:rFonts w:hint="eastAsia"/>
          <w:lang w:eastAsia="zh-CN"/>
        </w:rPr>
        <w:t>《</w:t>
      </w:r>
      <w:r>
        <w:rPr>
          <w:rFonts w:hint="eastAsia"/>
          <w:lang w:val="en-US" w:eastAsia="zh-CN"/>
        </w:rPr>
        <w:t>小学数学综合评价指南</w:t>
      </w:r>
      <w:r>
        <w:rPr>
          <w:rFonts w:hint="eastAsia"/>
          <w:lang w:eastAsia="zh-CN"/>
        </w:rPr>
        <w:t>》</w:t>
      </w:r>
      <w:r>
        <w:rPr>
          <w:rFonts w:hint="eastAsia"/>
          <w:lang w:val="en-US" w:eastAsia="zh-CN"/>
        </w:rPr>
        <w:t>这本书，本书主要从学习态度与习惯评价、学业质量评价、区域推进与校本化推进实施案例这三方面对小学数学综合评价进行了指导性建议。</w:t>
      </w:r>
    </w:p>
    <w:p>
      <w:pPr>
        <w:ind w:firstLine="420"/>
        <w:jc w:val="both"/>
        <w:rPr>
          <w:rFonts w:hint="default"/>
          <w:lang w:val="en-US" w:eastAsia="zh-CN"/>
        </w:rPr>
      </w:pPr>
      <w:r>
        <w:rPr>
          <w:rFonts w:hint="eastAsia"/>
          <w:lang w:val="en-US" w:eastAsia="zh-CN"/>
        </w:rPr>
        <w:t>小学数学学习评价是一种综合评价，它既要突出学习过程的评价，又要体现学习结果的评价。在学习态度与习惯评价这一章节中，主要体现了对学生学习过程的评价。在这一部分，编者分了三个学段阐述了评价的参考标准，并以具体案例说明评价的方式方法。我重点阅读了第一学段和第二学段学习态度与习惯评价及实施案例，在阅读过程中，我有以下想法：</w:t>
      </w:r>
    </w:p>
    <w:p>
      <w:pPr>
        <w:numPr>
          <w:ilvl w:val="0"/>
          <w:numId w:val="1"/>
        </w:numPr>
        <w:ind w:firstLine="420"/>
        <w:jc w:val="both"/>
        <w:rPr>
          <w:rFonts w:hint="eastAsia"/>
          <w:lang w:val="en-US" w:eastAsia="zh-CN"/>
        </w:rPr>
      </w:pPr>
      <w:r>
        <w:rPr>
          <w:rFonts w:hint="eastAsia"/>
          <w:lang w:val="en-US" w:eastAsia="zh-CN"/>
        </w:rPr>
        <w:t>更注重学习习惯的养成。</w:t>
      </w:r>
    </w:p>
    <w:p>
      <w:pPr>
        <w:numPr>
          <w:numId w:val="0"/>
        </w:numPr>
        <w:ind w:firstLine="420" w:firstLineChars="200"/>
        <w:jc w:val="both"/>
        <w:rPr>
          <w:rFonts w:hint="eastAsia"/>
          <w:lang w:val="en-US" w:eastAsia="zh-CN"/>
        </w:rPr>
      </w:pPr>
      <w:r>
        <w:rPr>
          <w:rFonts w:hint="eastAsia"/>
          <w:lang w:val="en-US" w:eastAsia="zh-CN"/>
        </w:rPr>
        <w:t>教育家叶圣陶说：“教育就是要养成习惯。”对于低年级的小学生来说，良好的学习习惯一旦形成就会趋向定型化，在学习过程中就会自觉表现出来，有利于今后的学习。在具体的案例中，更倾向于学生遵守常规，愿意表达，愿意创造，书写规范的表现。其中一位老师的作业本等级登记表，可以直观看出学生的过程性变化。以后教学低年级时，可以加强学生表达意愿的培养。</w:t>
      </w:r>
    </w:p>
    <w:p>
      <w:pPr>
        <w:numPr>
          <w:numId w:val="0"/>
        </w:numPr>
        <w:ind w:firstLine="420" w:firstLineChars="200"/>
        <w:jc w:val="both"/>
        <w:rPr>
          <w:rFonts w:hint="default"/>
          <w:lang w:val="en-US" w:eastAsia="zh-CN"/>
        </w:rPr>
      </w:pPr>
      <w:r>
        <w:rPr>
          <w:rFonts w:hint="eastAsia"/>
          <w:lang w:val="en-US" w:eastAsia="zh-CN"/>
        </w:rPr>
        <w:t>二、更注重合作规则的建立</w:t>
      </w:r>
    </w:p>
    <w:p>
      <w:pPr>
        <w:numPr>
          <w:numId w:val="0"/>
        </w:numPr>
        <w:ind w:firstLine="420" w:firstLineChars="200"/>
        <w:jc w:val="both"/>
        <w:rPr>
          <w:rFonts w:hint="eastAsia"/>
          <w:lang w:val="en-US" w:eastAsia="zh-CN"/>
        </w:rPr>
      </w:pPr>
      <w:r>
        <w:rPr>
          <w:rFonts w:hint="eastAsia"/>
          <w:lang w:val="en-US" w:eastAsia="zh-CN"/>
        </w:rPr>
        <w:t>第二学段学习态度与习惯评价及实施案例表示，小学三、四年级，学生开始寻求伙伴认同，需要更加关注学生小组合作学学习规则的建立，因此要引导学生形成良好的倾听与合作习惯，促进学习行为的改进。在中年级，评价方法倾向于使用学习单，并且加强学习成果的交流和展示，并且有小组内的评价。在这个过程中可以了解伙伴对自己的评价，及时评价汇总，不断改进自我。教学中年级时，学生交流能力增强，小组合作非常必要，在实际操作中，不仅要学生会表达，更要会倾听，形成小组合作良性循环。</w:t>
      </w:r>
    </w:p>
    <w:p>
      <w:pPr>
        <w:numPr>
          <w:numId w:val="0"/>
        </w:numPr>
        <w:ind w:firstLine="420" w:firstLineChars="200"/>
        <w:jc w:val="both"/>
        <w:rPr>
          <w:rFonts w:hint="eastAsia"/>
          <w:lang w:val="en-US" w:eastAsia="zh-CN"/>
        </w:rPr>
      </w:pPr>
      <w:r>
        <w:rPr>
          <w:rFonts w:hint="eastAsia"/>
          <w:lang w:val="en-US" w:eastAsia="zh-CN"/>
        </w:rPr>
        <w:t>区域推进与校本化推进实施案例中，展示了不同的实施案例，我有以下想法：</w:t>
      </w:r>
    </w:p>
    <w:p>
      <w:pPr>
        <w:numPr>
          <w:ilvl w:val="0"/>
          <w:numId w:val="2"/>
        </w:numPr>
        <w:ind w:left="420" w:leftChars="0" w:firstLine="0" w:firstLineChars="0"/>
        <w:jc w:val="both"/>
        <w:rPr>
          <w:rFonts w:hint="eastAsia"/>
          <w:lang w:val="en-US" w:eastAsia="zh-CN"/>
        </w:rPr>
      </w:pPr>
      <w:r>
        <w:rPr>
          <w:rFonts w:hint="eastAsia"/>
          <w:lang w:val="en-US" w:eastAsia="zh-CN"/>
        </w:rPr>
        <w:t>建构多元化评价主体</w:t>
      </w:r>
    </w:p>
    <w:p>
      <w:pPr>
        <w:numPr>
          <w:numId w:val="0"/>
        </w:numPr>
        <w:ind w:firstLine="420" w:firstLineChars="200"/>
        <w:jc w:val="both"/>
        <w:rPr>
          <w:rFonts w:hint="default"/>
          <w:lang w:val="en-US" w:eastAsia="zh-CN"/>
        </w:rPr>
      </w:pPr>
      <w:r>
        <w:rPr>
          <w:rFonts w:hint="eastAsia"/>
          <w:lang w:val="en-US" w:eastAsia="zh-CN"/>
        </w:rPr>
        <w:t>在教学实践中，评价主体可以是教师，可以是学生，也可以是家长，多元化评价主体能够提高学业质量评价的准确性。</w:t>
      </w:r>
      <w:bookmarkStart w:id="0" w:name="_GoBack"/>
      <w:bookmarkEnd w:id="0"/>
    </w:p>
    <w:p>
      <w:pPr>
        <w:numPr>
          <w:ilvl w:val="0"/>
          <w:numId w:val="2"/>
        </w:numPr>
        <w:ind w:left="420" w:leftChars="0" w:firstLine="0" w:firstLineChars="0"/>
        <w:jc w:val="both"/>
        <w:rPr>
          <w:rFonts w:hint="eastAsia"/>
          <w:lang w:val="en-US" w:eastAsia="zh-CN"/>
        </w:rPr>
      </w:pPr>
      <w:r>
        <w:rPr>
          <w:rFonts w:hint="eastAsia"/>
          <w:lang w:val="en-US" w:eastAsia="zh-CN"/>
        </w:rPr>
        <w:t>注重对学生的发展性评价</w:t>
      </w:r>
    </w:p>
    <w:p>
      <w:pPr>
        <w:numPr>
          <w:numId w:val="0"/>
        </w:numPr>
        <w:ind w:firstLine="420" w:firstLineChars="200"/>
        <w:jc w:val="both"/>
        <w:rPr>
          <w:rFonts w:hint="default"/>
          <w:lang w:val="en-US" w:eastAsia="zh-CN"/>
        </w:rPr>
      </w:pPr>
      <w:r>
        <w:rPr>
          <w:rFonts w:hint="eastAsia"/>
          <w:lang w:val="en-US" w:eastAsia="zh-CN"/>
        </w:rPr>
        <w:t>学生是发展中的人，我们要多次评价、多次反馈，聚焦于学生展现出来的能力。对于同一道题，学生不同的答案可以有不同的水平标准，对学生的作业分析可以更具体，在此过程中进一步认识学生的认知和思维，做到教学相长。对于不同的学生可以有不同的发展目标，对于优生，寻求巧法，对于中等生，寻求进步。评价的目的还是为了学生更了解自己并改进问题。</w:t>
      </w:r>
    </w:p>
    <w:p>
      <w:pPr>
        <w:numPr>
          <w:numId w:val="0"/>
        </w:numPr>
        <w:ind w:firstLine="420" w:firstLineChars="200"/>
        <w:jc w:val="both"/>
        <w:rPr>
          <w:rFonts w:hint="default"/>
          <w:lang w:val="en-US" w:eastAsia="zh-CN"/>
        </w:rPr>
      </w:pPr>
      <w:r>
        <w:rPr>
          <w:rFonts w:hint="eastAsia"/>
          <w:lang w:val="en-US" w:eastAsia="zh-CN"/>
        </w:rPr>
        <w:t>评价具有强大的导向功能，有什么样的评价，就有什么样的教育实践以及学生发展。因此，我们要把握数学新课标关于核心素养的课程大方向，结合数学学科和小学生的特点，做好小学数学综合评价。</w:t>
      </w:r>
    </w:p>
    <w:p>
      <w:pPr>
        <w:ind w:firstLine="420"/>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4BC97"/>
    <w:multiLevelType w:val="singleLevel"/>
    <w:tmpl w:val="84A4BC97"/>
    <w:lvl w:ilvl="0" w:tentative="0">
      <w:start w:val="1"/>
      <w:numFmt w:val="chineseCounting"/>
      <w:suff w:val="nothing"/>
      <w:lvlText w:val="%1、"/>
      <w:lvlJc w:val="left"/>
      <w:pPr>
        <w:ind w:left="420" w:leftChars="0" w:firstLine="0" w:firstLineChars="0"/>
      </w:pPr>
      <w:rPr>
        <w:rFonts w:hint="eastAsia"/>
      </w:rPr>
    </w:lvl>
  </w:abstractNum>
  <w:abstractNum w:abstractNumId="1">
    <w:nsid w:val="5D51547A"/>
    <w:multiLevelType w:val="singleLevel"/>
    <w:tmpl w:val="5D51547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OWY5YzY3YzMwMzQ0NzhkNjBjNDcwYjVmMjg1ZDgifQ=="/>
  </w:docVars>
  <w:rsids>
    <w:rsidRoot w:val="0C757307"/>
    <w:rsid w:val="0C757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2024-02-27T13:46:00Z</dcterms:created>
  <dc:creator>WPS_1504139157</dc:creator>
  <cp:lastModifiedBy>WPS_1504139157</cp:lastModifiedBy>
  <dcterms:modified xsi:type="dcterms:W3CDTF">2024-02-27T14:38:04Z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E302DC5C03724488A314B85C771D469E_11</vt:lpwstr>
  </property>
</Properties>
</file>