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楷体" w:hAnsi="楷体" w:eastAsia="楷体" w:cs="楷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sz w:val="24"/>
          <w:szCs w:val="24"/>
          <w:lang w:val="en-US" w:eastAsia="zh-CN"/>
        </w:rPr>
        <w:t xml:space="preserve">太仓市陆渡中学初二英语导学案         </w:t>
      </w: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i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 w:val="0"/>
          <w:sz w:val="24"/>
          <w:szCs w:val="24"/>
        </w:rPr>
        <w:t>8A Unit4 Task  A DIY Story</w:t>
      </w: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 w:val="0"/>
          <w:i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b w:val="0"/>
          <w:i w:val="0"/>
          <w:sz w:val="24"/>
          <w:szCs w:val="24"/>
          <w:lang w:val="en-US" w:eastAsia="zh-Hans"/>
        </w:rPr>
        <w:t>C</w:t>
      </w:r>
      <w:r>
        <w:rPr>
          <w:rFonts w:hint="default" w:ascii="Times New Roman" w:hAnsi="Times New Roman" w:eastAsia="宋体" w:cs="Times New Roman"/>
          <w:b w:val="0"/>
          <w:i w:val="0"/>
          <w:sz w:val="24"/>
          <w:szCs w:val="24"/>
          <w:lang w:eastAsia="zh-Hans"/>
        </w:rPr>
        <w:t>lass____________ N</w:t>
      </w:r>
      <w:r>
        <w:rPr>
          <w:rFonts w:hint="default" w:ascii="Times New Roman" w:hAnsi="Times New Roman" w:eastAsia="宋体" w:cs="Times New Roman"/>
          <w:b w:val="0"/>
          <w:i w:val="0"/>
          <w:sz w:val="24"/>
          <w:szCs w:val="24"/>
          <w:lang w:val="en-US" w:eastAsia="zh-Hans"/>
        </w:rPr>
        <w:t>ame</w:t>
      </w:r>
      <w:r>
        <w:rPr>
          <w:rFonts w:hint="default" w:ascii="Times New Roman" w:hAnsi="Times New Roman" w:eastAsia="宋体" w:cs="Times New Roman"/>
          <w:b w:val="0"/>
          <w:i w:val="0"/>
          <w:sz w:val="24"/>
          <w:szCs w:val="24"/>
          <w:lang w:eastAsia="zh-Hans"/>
        </w:rPr>
        <w:t>____________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  <w:t>Pre</w:t>
      </w:r>
      <w:r>
        <w:rPr>
          <w:rFonts w:hint="eastAsia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  <w:t>view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</w:rPr>
        <w:t>Think about the question.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</w:rPr>
        <w:t>What DIY job did you do?________________________________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</w:rPr>
        <w:t xml:space="preserve">How did you complete your DIY? 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tep 1____________________</w:t>
      </w:r>
      <w:r>
        <w:rPr>
          <w:rFonts w:hint="eastAsia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  <w:t>_________________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____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tep 2_____________________</w:t>
      </w:r>
      <w:r>
        <w:rPr>
          <w:rFonts w:hint="eastAsia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  <w:t>_________________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___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tep 3____________________</w:t>
      </w:r>
      <w:r>
        <w:rPr>
          <w:rFonts w:hint="eastAsia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  <w:t>_________________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____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tep 4____________________</w:t>
      </w:r>
      <w:r>
        <w:rPr>
          <w:rFonts w:hint="eastAsia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  <w:t>_________________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____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tep 5__________________</w:t>
      </w:r>
      <w:r>
        <w:rPr>
          <w:rFonts w:hint="eastAsia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  <w:t>_________________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______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Hans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tep 6_________________</w:t>
      </w:r>
      <w:r>
        <w:rPr>
          <w:rFonts w:hint="eastAsia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  <w:t>_________________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eastAsia="zh-Hans"/>
        </w:rPr>
        <w:t>_______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宋体" w:cs="Times New Roman"/>
          <w:b/>
          <w:bCs/>
          <w:i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  <w:t>Pre-writing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eastAsia="宋体" w:cs="Times New Roman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sz w:val="24"/>
          <w:szCs w:val="24"/>
          <w:lang w:val="en-US" w:eastAsia="zh-CN"/>
        </w:rPr>
        <w:t>Task1.</w:t>
      </w:r>
      <w:r>
        <w:rPr>
          <w:rFonts w:hint="default" w:ascii="Times New Roman" w:hAnsi="Times New Roman" w:eastAsia="宋体" w:cs="Times New Roman"/>
          <w:b/>
          <w:bCs/>
          <w:i w:val="0"/>
          <w:sz w:val="24"/>
          <w:szCs w:val="24"/>
          <w:lang w:val="en-US" w:eastAsia="zh-CN"/>
        </w:rPr>
        <w:t>Useful expressions</w:t>
      </w:r>
      <w:r>
        <w:rPr>
          <w:rFonts w:hint="eastAsia" w:ascii="Times New Roman" w:hAnsi="Times New Roman" w:eastAsia="宋体" w:cs="Times New Roman"/>
          <w:b/>
          <w:bCs/>
          <w:i w:val="0"/>
          <w:sz w:val="24"/>
          <w:szCs w:val="24"/>
          <w:lang w:val="en-US" w:eastAsia="zh-CN"/>
        </w:rPr>
        <w:t xml:space="preserve"> of process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36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sz w:val="24"/>
                <w:szCs w:val="24"/>
                <w:vertAlign w:val="baseline"/>
                <w:lang w:val="en-US" w:eastAsia="zh-CN"/>
              </w:rPr>
              <w:t>before</w:t>
            </w:r>
          </w:p>
        </w:tc>
        <w:tc>
          <w:tcPr>
            <w:tcW w:w="3934" w:type="dxa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  <w:t xml:space="preserve">plan to/decide to/be going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sz w:val="24"/>
                <w:szCs w:val="24"/>
                <w:vertAlign w:val="baseline"/>
                <w:lang w:val="en-US" w:eastAsia="zh-CN"/>
              </w:rPr>
              <w:t>during</w:t>
            </w:r>
          </w:p>
        </w:tc>
        <w:tc>
          <w:tcPr>
            <w:tcW w:w="3934" w:type="dxa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  <w:t>It took sb. some time to do sth.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  <w:t>during that time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  <w:t>When ...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  <w:t>First...,Next...,Then...,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  <w:t>To start with,.../At first,.../First of 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sz w:val="24"/>
                <w:szCs w:val="24"/>
                <w:vertAlign w:val="baseline"/>
                <w:lang w:val="en-US" w:eastAsia="zh-CN"/>
              </w:rPr>
              <w:t>at last</w:t>
            </w:r>
          </w:p>
        </w:tc>
        <w:tc>
          <w:tcPr>
            <w:tcW w:w="3934" w:type="dxa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  <w:t>Finally，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z w:val="24"/>
                <w:szCs w:val="24"/>
                <w:vertAlign w:val="baseline"/>
                <w:lang w:val="en-US" w:eastAsia="zh-CN"/>
              </w:rPr>
              <w:t>When I completed ...,...</w:t>
            </w: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sz w:val="24"/>
          <w:szCs w:val="24"/>
          <w:lang w:val="en-US" w:eastAsia="zh-CN"/>
        </w:rPr>
        <w:t>Task2.</w:t>
      </w:r>
      <w:r>
        <w:rPr>
          <w:rFonts w:hint="default" w:ascii="Times New Roman" w:hAnsi="Times New Roman" w:eastAsia="宋体" w:cs="Times New Roman"/>
          <w:b/>
          <w:bCs/>
          <w:i w:val="0"/>
          <w:sz w:val="24"/>
          <w:szCs w:val="24"/>
          <w:lang w:val="en-US" w:eastAsia="zh-CN"/>
        </w:rPr>
        <w:t>Discussion</w:t>
      </w: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  <w:t>:What makes a good diary?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sz w:val="24"/>
          <w:szCs w:val="24"/>
          <w:lang w:val="en-US" w:eastAsia="zh-CN"/>
        </w:rPr>
        <w:drawing>
          <wp:inline distT="0" distB="0" distL="114300" distR="114300">
            <wp:extent cx="5101590" cy="2105025"/>
            <wp:effectExtent l="0" t="9525" r="0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Times New Roman" w:hAnsi="Times New Roman" w:eastAsia="宋体" w:cs="Times New Roman"/>
          <w:b w:val="0"/>
          <w:bCs/>
          <w:i w:val="0"/>
          <w:iCs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i w:val="0"/>
          <w:iCs/>
          <w:sz w:val="24"/>
          <w:szCs w:val="24"/>
          <w:u w:val="none"/>
          <w:lang w:val="en-US" w:eastAsia="zh-CN"/>
        </w:rPr>
        <w:t xml:space="preserve">Task3.Group work: </w:t>
      </w:r>
      <w:r>
        <w:rPr>
          <w:rFonts w:hint="eastAsia" w:ascii="Times New Roman" w:hAnsi="Times New Roman" w:eastAsia="宋体" w:cs="Times New Roman"/>
          <w:b w:val="0"/>
          <w:bCs/>
          <w:i w:val="0"/>
          <w:iCs/>
          <w:sz w:val="24"/>
          <w:szCs w:val="24"/>
          <w:u w:val="none"/>
          <w:lang w:val="en-US" w:eastAsia="zh-CN"/>
        </w:rPr>
        <w:t>Underline(划线) some beautiful words you may use in your articles,and write them down on your board.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宋体" w:cs="Times New Roman"/>
          <w:b/>
          <w:bCs w:val="0"/>
          <w:i w:val="0"/>
          <w:iCs/>
          <w:sz w:val="28"/>
          <w:szCs w:val="28"/>
          <w:u w:val="none"/>
        </w:rPr>
      </w:pPr>
      <w:r>
        <w:rPr>
          <w:rFonts w:hint="default" w:ascii="Times New Roman" w:hAnsi="Times New Roman" w:eastAsia="宋体" w:cs="Times New Roman"/>
          <w:b/>
          <w:bCs w:val="0"/>
          <w:i w:val="0"/>
          <w:iCs/>
          <w:sz w:val="28"/>
          <w:szCs w:val="28"/>
          <w:u w:val="none"/>
        </w:rPr>
        <w:t>Nadim’s diary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  <w:t>Sunday, October 2</w:t>
      </w:r>
      <w:r>
        <w:rPr>
          <w:rFonts w:hint="default" w:ascii="Times New Roman" w:hAnsi="Times New Roman" w:eastAsia="宋体" w:cs="Times New Roman"/>
          <w:b w:val="0"/>
          <w:i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  <w:t xml:space="preserve">                              sunny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  <w:t xml:space="preserve">I found a broken bat when Dad and I were tidying up our house. I showed great interest in mending. With the help of my dad, I was certain to repair it. 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>(Group 1,2,3)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  <w:t>We succeeded</w:t>
      </w:r>
      <w:r>
        <w:rPr>
          <w:rFonts w:hint="eastAsia" w:ascii="Times New Roman" w:hAnsi="Times New Roman" w:eastAsia="宋体" w:cs="Times New Roman"/>
          <w:b w:val="0"/>
          <w:i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i w:val="0"/>
          <w:sz w:val="28"/>
          <w:szCs w:val="28"/>
          <w:lang w:val="en-US" w:eastAsia="zh-CN"/>
        </w:rPr>
        <w:t>成功</w:t>
      </w:r>
      <w:r>
        <w:rPr>
          <w:rFonts w:hint="eastAsia" w:ascii="Times New Roman" w:hAnsi="Times New Roman" w:eastAsia="宋体" w:cs="Times New Roman"/>
          <w:b w:val="0"/>
          <w:i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  <w:t xml:space="preserve"> in mending the bat. What a good job we did! After a while, Chip came with his broken robot and wanted to swap it for the bat. I was willing to mend the robot. Luckily, I mended it as it used be. Meanwhile , I painted it silver to make it look better. 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 xml:space="preserve">(Group </w:t>
      </w:r>
      <w:r>
        <w:rPr>
          <w:rFonts w:hint="eastAsia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>,</w:t>
      </w:r>
      <w:r>
        <w:rPr>
          <w:rFonts w:hint="eastAsia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>,</w:t>
      </w:r>
      <w:r>
        <w:rPr>
          <w:rFonts w:hint="eastAsia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>)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  <w:t xml:space="preserve">Biff brought her broken skateboard and swapped it for the robot. I put on new wheels for the skateboard. And again, it looked </w:t>
      </w:r>
      <w:r>
        <w:rPr>
          <w:rFonts w:hint="eastAsia" w:ascii="Times New Roman" w:hAnsi="Times New Roman" w:eastAsia="宋体" w:cs="Times New Roman"/>
          <w:b w:val="0"/>
          <w:i w:val="0"/>
          <w:sz w:val="28"/>
          <w:szCs w:val="28"/>
          <w:lang w:val="en-US" w:eastAsia="zh-CN"/>
        </w:rPr>
        <w:t>like</w:t>
      </w:r>
      <w:r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  <w:t xml:space="preserve"> a new one. Wilma had a broken bike and wanted to swap it for the skateboard. I also agreed. I repaired the bike and painted it black. As a result, I have a new bike now. 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>(Group</w:t>
      </w:r>
      <w:r>
        <w:rPr>
          <w:rFonts w:hint="eastAsia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>,</w:t>
      </w:r>
      <w:r>
        <w:rPr>
          <w:rFonts w:hint="eastAsia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>,</w:t>
      </w:r>
      <w:r>
        <w:rPr>
          <w:rFonts w:hint="eastAsia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>)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i w:val="0"/>
          <w:sz w:val="28"/>
          <w:szCs w:val="28"/>
        </w:rPr>
        <w:t>I was so happy that I had such a meaningful day today. I not only mended all the broken things for my friends but also got a bike at last. Dad was proud of me. I hope I can help more people in the future.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>(Group</w:t>
      </w:r>
      <w:r>
        <w:rPr>
          <w:rFonts w:hint="eastAsia" w:ascii="Times New Roman" w:hAnsi="Times New Roman" w:eastAsia="宋体" w:cs="Times New Roman"/>
          <w:b/>
          <w:bCs/>
          <w:i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/>
          <w:bCs/>
          <w:i w:val="0"/>
          <w:sz w:val="28"/>
          <w:szCs w:val="28"/>
        </w:rPr>
        <w:t>)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While-writing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Finish the draft.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Post-writing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>Peer check</w:t>
      </w:r>
    </w:p>
    <w:tbl>
      <w:tblPr>
        <w:tblStyle w:val="3"/>
        <w:tblW w:w="6994" w:type="dxa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1778"/>
        <w:gridCol w:w="1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  <w:jc w:val="center"/>
        </w:trPr>
        <w:tc>
          <w:tcPr>
            <w:tcW w:w="6994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Writing Checklist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  <w:jc w:val="center"/>
        </w:trPr>
        <w:tc>
          <w:tcPr>
            <w:tcW w:w="328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Item</w:t>
            </w:r>
          </w:p>
        </w:tc>
        <w:tc>
          <w:tcPr>
            <w:tcW w:w="17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Possible Score</w:t>
            </w:r>
          </w:p>
        </w:tc>
        <w:tc>
          <w:tcPr>
            <w:tcW w:w="193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Given</w:t>
            </w:r>
            <w:r>
              <w:rPr>
                <w:rFonts w:hint="eastAsia" w:ascii="Times New Roman" w:hAnsi="Times New Roman" w:cs="Times New Roman"/>
                <w:b/>
                <w:bCs/>
                <w:color w:val="26262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Score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328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clear structure</w:t>
            </w:r>
          </w:p>
        </w:tc>
        <w:tc>
          <w:tcPr>
            <w:tcW w:w="17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7</w:t>
            </w:r>
          </w:p>
        </w:tc>
        <w:tc>
          <w:tcPr>
            <w:tcW w:w="193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CellSpacing w:w="0" w:type="dxa"/>
          <w:jc w:val="center"/>
        </w:trPr>
        <w:tc>
          <w:tcPr>
            <w:tcW w:w="328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tense &amp; personal pronouns</w:t>
            </w:r>
          </w:p>
        </w:tc>
        <w:tc>
          <w:tcPr>
            <w:tcW w:w="17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328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beautiful language</w:t>
            </w:r>
          </w:p>
        </w:tc>
        <w:tc>
          <w:tcPr>
            <w:tcW w:w="17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328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nice handwriting </w:t>
            </w:r>
          </w:p>
        </w:tc>
        <w:tc>
          <w:tcPr>
            <w:tcW w:w="17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328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time order</w:t>
            </w:r>
          </w:p>
        </w:tc>
        <w:tc>
          <w:tcPr>
            <w:tcW w:w="17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328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Total Score</w:t>
            </w:r>
          </w:p>
        </w:tc>
        <w:tc>
          <w:tcPr>
            <w:tcW w:w="17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25</w:t>
            </w:r>
          </w:p>
        </w:tc>
        <w:tc>
          <w:tcPr>
            <w:tcW w:w="193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i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36EA1"/>
    <w:multiLevelType w:val="singleLevel"/>
    <w:tmpl w:val="61536EA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34E71"/>
    <w:rsid w:val="07525C7B"/>
    <w:rsid w:val="09214329"/>
    <w:rsid w:val="10AA7F8D"/>
    <w:rsid w:val="117C261D"/>
    <w:rsid w:val="1937752D"/>
    <w:rsid w:val="1EFF2784"/>
    <w:rsid w:val="1F5C7821"/>
    <w:rsid w:val="2D6368C1"/>
    <w:rsid w:val="32C806CF"/>
    <w:rsid w:val="4B8A061A"/>
    <w:rsid w:val="4EB4619A"/>
    <w:rsid w:val="5D965C07"/>
    <w:rsid w:val="5FA34E71"/>
    <w:rsid w:val="63E27812"/>
    <w:rsid w:val="6BB46AF3"/>
    <w:rsid w:val="6CB21F13"/>
    <w:rsid w:val="74CC6A4A"/>
    <w:rsid w:val="78C21A2C"/>
    <w:rsid w:val="7B4E60DE"/>
    <w:rsid w:val="AF3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microsoft.com/office/2007/relationships/diagramDrawing" Target="diagrams/drawing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68C167-2C01-4B0B-81C4-726248B418D0}" type="doc">
      <dgm:prSet loTypeId="relationship" loCatId="relationship" qsTypeId="urn:microsoft.com/office/officeart/2005/8/quickstyle/simple2" qsCatId="simple" csTypeId="urn:microsoft.com/office/officeart/2005/8/colors/accent3_1" csCatId="accent1" phldr="0"/>
      <dgm:spPr/>
      <dgm:t>
        <a:bodyPr/>
        <a:p>
          <a:endParaRPr lang="zh-CN" altLang="en-US"/>
        </a:p>
      </dgm:t>
    </dgm:pt>
    <dgm:pt modelId="{1D7F6E08-72A6-46CC-8870-C881D1493500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>
              <a:latin typeface="Times New Roman" panose="02020603050405020304" charset="0"/>
              <a:cs typeface="Times New Roman" panose="02020603050405020304" charset="0"/>
            </a:rPr>
            <a:t>a good diary</a:t>
          </a:r>
          <a:r>
            <a:rPr lang="en-US" altLang="zh-CN" b="1">
              <a:latin typeface="Times New Roman" panose="02020603050405020304" charset="0"/>
              <a:cs typeface="Times New Roman" panose="02020603050405020304" charset="0"/>
            </a:rPr>
            <a:t/>
          </a:r>
          <a:endParaRPr lang="en-US" altLang="zh-CN" b="1">
            <a:latin typeface="Times New Roman" panose="02020603050405020304" charset="0"/>
            <a:cs typeface="Times New Roman" panose="02020603050405020304" charset="0"/>
          </a:endParaRPr>
        </a:p>
      </dgm:t>
    </dgm:pt>
    <dgm:pt modelId="{59A2FE02-4165-4339-BF9A-AEAE1424E52B}" cxnId="{62B87AC4-859C-4AE6-9084-A1F3ED3CAA9C}" type="parTrans">
      <dgm:prSet/>
      <dgm:spPr/>
      <dgm:t>
        <a:bodyPr/>
        <a:p>
          <a:endParaRPr lang="zh-CN" altLang="en-US"/>
        </a:p>
      </dgm:t>
    </dgm:pt>
    <dgm:pt modelId="{E44612D1-CAFE-4D30-B4AA-78C3474158AA}" cxnId="{62B87AC4-859C-4AE6-9084-A1F3ED3CAA9C}" type="sibTrans">
      <dgm:prSet/>
      <dgm:spPr/>
      <dgm:t>
        <a:bodyPr/>
        <a:p>
          <a:endParaRPr lang="zh-CN" altLang="en-US"/>
        </a:p>
      </dgm:t>
    </dgm:pt>
    <dgm:pt modelId="{D15727BE-4BB4-41E2-BFCD-1CE00CE9A014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>
              <a:latin typeface="Times New Roman" panose="02020603050405020304" charset="0"/>
              <a:cs typeface="Times New Roman" panose="02020603050405020304" charset="0"/>
            </a:rPr>
            <a:t/>
          </a:r>
          <a:endParaRPr lang="en-US" altLang="zh-CN" b="1">
            <a:latin typeface="Times New Roman" panose="02020603050405020304" charset="0"/>
            <a:cs typeface="Times New Roman" panose="02020603050405020304" charset="0"/>
          </a:endParaRPr>
        </a:p>
      </dgm:t>
    </dgm:pt>
    <dgm:pt modelId="{1F3BA15B-B772-426D-8549-F05D47B0B0FC}" cxnId="{2E357FA6-8F26-441A-93C9-55EC4A4A7785}" type="parTrans">
      <dgm:prSet/>
      <dgm:spPr/>
      <dgm:t>
        <a:bodyPr/>
        <a:p>
          <a:endParaRPr lang="zh-CN" altLang="en-US"/>
        </a:p>
      </dgm:t>
    </dgm:pt>
    <dgm:pt modelId="{021F6AB3-21C2-4079-A40A-CA1B5C51BD93}" cxnId="{2E357FA6-8F26-441A-93C9-55EC4A4A7785}" type="sibTrans">
      <dgm:prSet/>
      <dgm:spPr/>
      <dgm:t>
        <a:bodyPr/>
        <a:p>
          <a:endParaRPr lang="zh-CN" altLang="en-US"/>
        </a:p>
      </dgm:t>
    </dgm:pt>
    <dgm:pt modelId="{24DAAE02-02E7-4412-8074-A0C4CAA380D7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>
              <a:latin typeface="Times New Roman" panose="02020603050405020304" charset="0"/>
              <a:cs typeface="Times New Roman" panose="02020603050405020304" charset="0"/>
            </a:rPr>
            <a:t/>
          </a:r>
          <a:endParaRPr lang="en-US" altLang="zh-CN" b="1">
            <a:latin typeface="Times New Roman" panose="02020603050405020304" charset="0"/>
            <a:cs typeface="Times New Roman" panose="02020603050405020304" charset="0"/>
          </a:endParaRPr>
        </a:p>
      </dgm:t>
    </dgm:pt>
    <dgm:pt modelId="{A85E77B5-A1A5-43C8-9868-413E99F101A0}" cxnId="{58425C4D-A90C-4050-9895-5E4A5C75E89E}" type="parTrans">
      <dgm:prSet/>
      <dgm:spPr/>
      <dgm:t>
        <a:bodyPr/>
        <a:p>
          <a:endParaRPr lang="zh-CN" altLang="en-US"/>
        </a:p>
      </dgm:t>
    </dgm:pt>
    <dgm:pt modelId="{E253A3F8-AA58-4BB8-A0BD-0BB7ECC546C3}" cxnId="{58425C4D-A90C-4050-9895-5E4A5C75E89E}" type="sibTrans">
      <dgm:prSet/>
      <dgm:spPr/>
      <dgm:t>
        <a:bodyPr/>
        <a:p>
          <a:endParaRPr lang="zh-CN" altLang="en-US"/>
        </a:p>
      </dgm:t>
    </dgm:pt>
    <dgm:pt modelId="{A5880797-7454-4E44-8518-F4D8354F0963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>
              <a:latin typeface="Times New Roman" panose="02020603050405020304" charset="0"/>
              <a:cs typeface="Times New Roman" panose="02020603050405020304" charset="0"/>
            </a:rPr>
            <a:t/>
          </a:r>
          <a:endParaRPr lang="en-US" altLang="zh-CN" b="1">
            <a:latin typeface="Times New Roman" panose="02020603050405020304" charset="0"/>
            <a:cs typeface="Times New Roman" panose="02020603050405020304" charset="0"/>
          </a:endParaRPr>
        </a:p>
      </dgm:t>
    </dgm:pt>
    <dgm:pt modelId="{96CD46E7-D239-40C7-B5C4-376FEEE43C15}" cxnId="{6D2F4466-C58E-46EE-B7EE-806AA071C2F2}" type="parTrans">
      <dgm:prSet/>
      <dgm:spPr/>
      <dgm:t>
        <a:bodyPr/>
        <a:p>
          <a:endParaRPr lang="zh-CN" altLang="en-US"/>
        </a:p>
      </dgm:t>
    </dgm:pt>
    <dgm:pt modelId="{0076998F-56E1-4A10-A709-E2811BD7C4FB}" cxnId="{6D2F4466-C58E-46EE-B7EE-806AA071C2F2}" type="sibTrans">
      <dgm:prSet/>
      <dgm:spPr/>
      <dgm:t>
        <a:bodyPr/>
        <a:p>
          <a:endParaRPr lang="zh-CN" altLang="en-US"/>
        </a:p>
      </dgm:t>
    </dgm:pt>
    <dgm:pt modelId="{82B978A6-4DE9-4201-B48A-AB2E027BE26C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b="1">
              <a:latin typeface="Times New Roman" panose="02020603050405020304" charset="0"/>
              <a:cs typeface="Times New Roman" panose="02020603050405020304" charset="0"/>
            </a:rPr>
            <a:t/>
          </a:r>
          <a:endParaRPr lang="en-US" b="1">
            <a:latin typeface="Times New Roman" panose="02020603050405020304" charset="0"/>
            <a:cs typeface="Times New Roman" panose="02020603050405020304" charset="0"/>
          </a:endParaRPr>
        </a:p>
      </dgm:t>
    </dgm:pt>
    <dgm:pt modelId="{73090744-6082-456B-BB89-2058C798FF1D}" cxnId="{85A4B084-6B66-4080-82E0-FBCD21329639}" type="parTrans">
      <dgm:prSet/>
      <dgm:spPr/>
    </dgm:pt>
    <dgm:pt modelId="{0863F9CD-AD27-476F-80F3-3154C578DA57}" cxnId="{85A4B084-6B66-4080-82E0-FBCD21329639}" type="sibTrans">
      <dgm:prSet/>
      <dgm:spPr/>
    </dgm:pt>
    <dgm:pt modelId="{680DCD66-BFBF-4134-B646-292FB61C595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b="1">
              <a:latin typeface="Times New Roman" panose="02020603050405020304" charset="0"/>
              <a:cs typeface="Times New Roman" panose="02020603050405020304" charset="0"/>
            </a:rPr>
            <a:t/>
          </a:r>
          <a:endParaRPr lang="en-US" b="1">
            <a:latin typeface="Times New Roman" panose="02020603050405020304" charset="0"/>
            <a:cs typeface="Times New Roman" panose="02020603050405020304" charset="0"/>
          </a:endParaRPr>
        </a:p>
      </dgm:t>
    </dgm:pt>
    <dgm:pt modelId="{AA2F9116-4CB2-41E2-AB2E-76C4536905EB}" cxnId="{B4A9628C-187D-47F5-9EC0-BF6C97385A23}" type="parTrans">
      <dgm:prSet/>
      <dgm:spPr/>
    </dgm:pt>
    <dgm:pt modelId="{1DB0261B-3E93-4A77-B830-A34202C06B1D}" cxnId="{B4A9628C-187D-47F5-9EC0-BF6C97385A23}" type="sibTrans">
      <dgm:prSet/>
      <dgm:spPr/>
    </dgm:pt>
    <dgm:pt modelId="{CF42B0CB-CDDD-42A1-B3A1-FBB34F262C63}" type="pres">
      <dgm:prSet presAssocID="{6068C167-2C01-4B0B-81C4-726248B418D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52502C2-594A-4A13-A5FF-5CD5841BD847}" type="pres">
      <dgm:prSet presAssocID="{1D7F6E08-72A6-46CC-8870-C881D1493500}" presName="centerShape" presStyleLbl="node0" presStyleIdx="0" presStyleCnt="1"/>
      <dgm:spPr/>
    </dgm:pt>
    <dgm:pt modelId="{B849A6F3-9933-4C36-AF65-6098308CBC3C}" type="pres">
      <dgm:prSet presAssocID="{1F3BA15B-B772-426D-8549-F05D47B0B0FC}" presName="parTrans" presStyleLbl="bgSibTrans2D1" presStyleIdx="0" presStyleCnt="5"/>
      <dgm:spPr/>
    </dgm:pt>
    <dgm:pt modelId="{B1756079-1332-4090-9A47-D2C0EDB7FB22}" type="pres">
      <dgm:prSet presAssocID="{D15727BE-4BB4-41E2-BFCD-1CE00CE9A014}" presName="node" presStyleLbl="node1" presStyleIdx="0" presStyleCnt="5">
        <dgm:presLayoutVars>
          <dgm:bulletEnabled val="1"/>
        </dgm:presLayoutVars>
      </dgm:prSet>
      <dgm:spPr/>
    </dgm:pt>
    <dgm:pt modelId="{8A478794-BDE0-4AD6-9479-89CDBFC37EB7}" type="pres">
      <dgm:prSet presAssocID="{A85E77B5-A1A5-43C8-9868-413E99F101A0}" presName="parTrans" presStyleLbl="bgSibTrans2D1" presStyleIdx="1" presStyleCnt="5"/>
      <dgm:spPr/>
    </dgm:pt>
    <dgm:pt modelId="{3868CDED-247C-4EE9-95A2-ED400A267946}" type="pres">
      <dgm:prSet presAssocID="{24DAAE02-02E7-4412-8074-A0C4CAA380D7}" presName="node" presStyleLbl="node1" presStyleIdx="1" presStyleCnt="5">
        <dgm:presLayoutVars>
          <dgm:bulletEnabled val="1"/>
        </dgm:presLayoutVars>
      </dgm:prSet>
      <dgm:spPr/>
    </dgm:pt>
    <dgm:pt modelId="{D0718308-59AC-43E6-A882-4828EE4494C2}" type="pres">
      <dgm:prSet presAssocID="{96CD46E7-D239-40C7-B5C4-376FEEE43C15}" presName="parTrans" presStyleLbl="bgSibTrans2D1" presStyleIdx="2" presStyleCnt="5"/>
      <dgm:spPr/>
    </dgm:pt>
    <dgm:pt modelId="{5E0D0BC9-3E91-4623-8C1A-C4A70EB3594B}" type="pres">
      <dgm:prSet presAssocID="{A5880797-7454-4E44-8518-F4D8354F0963}" presName="node" presStyleLbl="node1" presStyleIdx="2" presStyleCnt="5">
        <dgm:presLayoutVars>
          <dgm:bulletEnabled val="1"/>
        </dgm:presLayoutVars>
      </dgm:prSet>
      <dgm:spPr/>
    </dgm:pt>
    <dgm:pt modelId="{A0F10696-A3CB-41B1-A1BF-EF67F9946E2C}" type="pres">
      <dgm:prSet presAssocID="{73090744-6082-456B-BB89-2058C798FF1D}" presName="parTrans" presStyleLbl="bgSibTrans2D1" presStyleIdx="3" presStyleCnt="5"/>
      <dgm:spPr/>
    </dgm:pt>
    <dgm:pt modelId="{4AF75C82-409D-422F-A51E-3F0441B6F9FC}" type="pres">
      <dgm:prSet presAssocID="{82B978A6-4DE9-4201-B48A-AB2E027BE26C}" presName="node" presStyleLbl="node1" presStyleIdx="3" presStyleCnt="5">
        <dgm:presLayoutVars>
          <dgm:bulletEnabled val="1"/>
        </dgm:presLayoutVars>
      </dgm:prSet>
      <dgm:spPr/>
    </dgm:pt>
    <dgm:pt modelId="{629C19B0-01E5-4D9B-A3D1-AB8F7088A237}" type="pres">
      <dgm:prSet presAssocID="{AA2F9116-4CB2-41E2-AB2E-76C4536905EB}" presName="parTrans" presStyleLbl="bgSibTrans2D1" presStyleIdx="4" presStyleCnt="5"/>
      <dgm:spPr/>
    </dgm:pt>
    <dgm:pt modelId="{3907A68A-2406-413E-818A-D48B39B4B601}" type="pres">
      <dgm:prSet presAssocID="{680DCD66-BFBF-4134-B646-292FB61C5955}" presName="node" presStyleLbl="node1" presStyleIdx="4" presStyleCnt="5">
        <dgm:presLayoutVars>
          <dgm:bulletEnabled val="1"/>
        </dgm:presLayoutVars>
      </dgm:prSet>
      <dgm:spPr/>
    </dgm:pt>
  </dgm:ptLst>
  <dgm:cxnLst>
    <dgm:cxn modelId="{62B87AC4-859C-4AE6-9084-A1F3ED3CAA9C}" srcId="{6068C167-2C01-4B0B-81C4-726248B418D0}" destId="{1D7F6E08-72A6-46CC-8870-C881D1493500}" srcOrd="0" destOrd="0" parTransId="{59A2FE02-4165-4339-BF9A-AEAE1424E52B}" sibTransId="{E44612D1-CAFE-4D30-B4AA-78C3474158AA}"/>
    <dgm:cxn modelId="{2E357FA6-8F26-441A-93C9-55EC4A4A7785}" srcId="{1D7F6E08-72A6-46CC-8870-C881D1493500}" destId="{D15727BE-4BB4-41E2-BFCD-1CE00CE9A014}" srcOrd="0" destOrd="0" parTransId="{1F3BA15B-B772-426D-8549-F05D47B0B0FC}" sibTransId="{021F6AB3-21C2-4079-A40A-CA1B5C51BD93}"/>
    <dgm:cxn modelId="{58425C4D-A90C-4050-9895-5E4A5C75E89E}" srcId="{1D7F6E08-72A6-46CC-8870-C881D1493500}" destId="{24DAAE02-02E7-4412-8074-A0C4CAA380D7}" srcOrd="1" destOrd="0" parTransId="{A85E77B5-A1A5-43C8-9868-413E99F101A0}" sibTransId="{E253A3F8-AA58-4BB8-A0BD-0BB7ECC546C3}"/>
    <dgm:cxn modelId="{6D2F4466-C58E-46EE-B7EE-806AA071C2F2}" srcId="{1D7F6E08-72A6-46CC-8870-C881D1493500}" destId="{A5880797-7454-4E44-8518-F4D8354F0963}" srcOrd="2" destOrd="0" parTransId="{96CD46E7-D239-40C7-B5C4-376FEEE43C15}" sibTransId="{0076998F-56E1-4A10-A709-E2811BD7C4FB}"/>
    <dgm:cxn modelId="{85A4B084-6B66-4080-82E0-FBCD21329639}" srcId="{1D7F6E08-72A6-46CC-8870-C881D1493500}" destId="{82B978A6-4DE9-4201-B48A-AB2E027BE26C}" srcOrd="3" destOrd="0" parTransId="{73090744-6082-456B-BB89-2058C798FF1D}" sibTransId="{0863F9CD-AD27-476F-80F3-3154C578DA57}"/>
    <dgm:cxn modelId="{B4A9628C-187D-47F5-9EC0-BF6C97385A23}" srcId="{1D7F6E08-72A6-46CC-8870-C881D1493500}" destId="{680DCD66-BFBF-4134-B646-292FB61C5955}" srcOrd="4" destOrd="0" parTransId="{AA2F9116-4CB2-41E2-AB2E-76C4536905EB}" sibTransId="{1DB0261B-3E93-4A77-B830-A34202C06B1D}"/>
    <dgm:cxn modelId="{612D76EF-92C1-4C22-89E3-FC51EC02E309}" type="presOf" srcId="{6068C167-2C01-4B0B-81C4-726248B418D0}" destId="{CF42B0CB-CDDD-42A1-B3A1-FBB34F262C63}" srcOrd="0" destOrd="0" presId="urn:microsoft.com/office/officeart/2005/8/layout/radial4"/>
    <dgm:cxn modelId="{3A5301E1-2217-4F32-9853-61A948BC5CB0}" type="presParOf" srcId="{CF42B0CB-CDDD-42A1-B3A1-FBB34F262C63}" destId="{B52502C2-594A-4A13-A5FF-5CD5841BD847}" srcOrd="0" destOrd="0" presId="urn:microsoft.com/office/officeart/2005/8/layout/radial4"/>
    <dgm:cxn modelId="{50257D43-B760-4603-AD25-289DA6012A72}" type="presOf" srcId="{1D7F6E08-72A6-46CC-8870-C881D1493500}" destId="{B52502C2-594A-4A13-A5FF-5CD5841BD847}" srcOrd="0" destOrd="0" presId="urn:microsoft.com/office/officeart/2005/8/layout/radial4"/>
    <dgm:cxn modelId="{F8A328B2-68FB-40B3-840A-0E8191208CDC}" type="presParOf" srcId="{CF42B0CB-CDDD-42A1-B3A1-FBB34F262C63}" destId="{B849A6F3-9933-4C36-AF65-6098308CBC3C}" srcOrd="1" destOrd="0" presId="urn:microsoft.com/office/officeart/2005/8/layout/radial4"/>
    <dgm:cxn modelId="{797AB99D-D3E0-44F0-AD39-23F369E476DD}" type="presOf" srcId="{1F3BA15B-B772-426D-8549-F05D47B0B0FC}" destId="{B849A6F3-9933-4C36-AF65-6098308CBC3C}" srcOrd="0" destOrd="0" presId="urn:microsoft.com/office/officeart/2005/8/layout/radial4"/>
    <dgm:cxn modelId="{1A04145C-0FC9-4AE5-99E8-A922703D29AF}" type="presParOf" srcId="{CF42B0CB-CDDD-42A1-B3A1-FBB34F262C63}" destId="{B1756079-1332-4090-9A47-D2C0EDB7FB22}" srcOrd="2" destOrd="0" presId="urn:microsoft.com/office/officeart/2005/8/layout/radial4"/>
    <dgm:cxn modelId="{DB25B7C3-C2FD-412B-8EAA-81852C0921CD}" type="presOf" srcId="{D15727BE-4BB4-41E2-BFCD-1CE00CE9A014}" destId="{B1756079-1332-4090-9A47-D2C0EDB7FB22}" srcOrd="0" destOrd="0" presId="urn:microsoft.com/office/officeart/2005/8/layout/radial4"/>
    <dgm:cxn modelId="{5216B75A-0AEE-4C46-8073-D2F6CB0A2486}" type="presParOf" srcId="{CF42B0CB-CDDD-42A1-B3A1-FBB34F262C63}" destId="{8A478794-BDE0-4AD6-9479-89CDBFC37EB7}" srcOrd="3" destOrd="0" presId="urn:microsoft.com/office/officeart/2005/8/layout/radial4"/>
    <dgm:cxn modelId="{DF55D5B6-BB6E-416D-932E-BBCE67A12738}" type="presOf" srcId="{A85E77B5-A1A5-43C8-9868-413E99F101A0}" destId="{8A478794-BDE0-4AD6-9479-89CDBFC37EB7}" srcOrd="0" destOrd="0" presId="urn:microsoft.com/office/officeart/2005/8/layout/radial4"/>
    <dgm:cxn modelId="{9D9F72D0-49BE-46C0-B167-67A119777B40}" type="presParOf" srcId="{CF42B0CB-CDDD-42A1-B3A1-FBB34F262C63}" destId="{3868CDED-247C-4EE9-95A2-ED400A267946}" srcOrd="4" destOrd="0" presId="urn:microsoft.com/office/officeart/2005/8/layout/radial4"/>
    <dgm:cxn modelId="{751FADDF-0F44-4E2E-8CFC-F3950A59A3C7}" type="presOf" srcId="{24DAAE02-02E7-4412-8074-A0C4CAA380D7}" destId="{3868CDED-247C-4EE9-95A2-ED400A267946}" srcOrd="0" destOrd="0" presId="urn:microsoft.com/office/officeart/2005/8/layout/radial4"/>
    <dgm:cxn modelId="{F1CBB6F6-B8B4-40B4-9D7A-B240F5CAE68F}" type="presParOf" srcId="{CF42B0CB-CDDD-42A1-B3A1-FBB34F262C63}" destId="{D0718308-59AC-43E6-A882-4828EE4494C2}" srcOrd="5" destOrd="0" presId="urn:microsoft.com/office/officeart/2005/8/layout/radial4"/>
    <dgm:cxn modelId="{255222FC-D616-4961-8816-B1CB3A873EDB}" type="presOf" srcId="{96CD46E7-D239-40C7-B5C4-376FEEE43C15}" destId="{D0718308-59AC-43E6-A882-4828EE4494C2}" srcOrd="0" destOrd="0" presId="urn:microsoft.com/office/officeart/2005/8/layout/radial4"/>
    <dgm:cxn modelId="{F439AEA5-1804-4926-BD27-D8C8A637B0D4}" type="presParOf" srcId="{CF42B0CB-CDDD-42A1-B3A1-FBB34F262C63}" destId="{5E0D0BC9-3E91-4623-8C1A-C4A70EB3594B}" srcOrd="6" destOrd="0" presId="urn:microsoft.com/office/officeart/2005/8/layout/radial4"/>
    <dgm:cxn modelId="{B847A3B7-09E6-4CE3-BD31-3EB6EE0DDF2C}" type="presOf" srcId="{A5880797-7454-4E44-8518-F4D8354F0963}" destId="{5E0D0BC9-3E91-4623-8C1A-C4A70EB3594B}" srcOrd="0" destOrd="0" presId="urn:microsoft.com/office/officeart/2005/8/layout/radial4"/>
    <dgm:cxn modelId="{B3EB5AD2-811E-4997-BAE4-D3FF022C3564}" type="presParOf" srcId="{CF42B0CB-CDDD-42A1-B3A1-FBB34F262C63}" destId="{A0F10696-A3CB-41B1-A1BF-EF67F9946E2C}" srcOrd="7" destOrd="0" presId="urn:microsoft.com/office/officeart/2005/8/layout/radial4"/>
    <dgm:cxn modelId="{8C1C0F50-886B-40DA-B86C-A77547E82C56}" type="presOf" srcId="{73090744-6082-456B-BB89-2058C798FF1D}" destId="{A0F10696-A3CB-41B1-A1BF-EF67F9946E2C}" srcOrd="0" destOrd="0" presId="urn:microsoft.com/office/officeart/2005/8/layout/radial4"/>
    <dgm:cxn modelId="{64628C8B-E44A-42A6-8CB0-120BED086166}" type="presParOf" srcId="{CF42B0CB-CDDD-42A1-B3A1-FBB34F262C63}" destId="{4AF75C82-409D-422F-A51E-3F0441B6F9FC}" srcOrd="8" destOrd="0" presId="urn:microsoft.com/office/officeart/2005/8/layout/radial4"/>
    <dgm:cxn modelId="{5B97FBED-0511-48F6-83FC-07E70A4C3D50}" type="presOf" srcId="{82B978A6-4DE9-4201-B48A-AB2E027BE26C}" destId="{4AF75C82-409D-422F-A51E-3F0441B6F9FC}" srcOrd="0" destOrd="0" presId="urn:microsoft.com/office/officeart/2005/8/layout/radial4"/>
    <dgm:cxn modelId="{86D29D39-B004-4BC1-922C-5719386CE5F8}" type="presParOf" srcId="{CF42B0CB-CDDD-42A1-B3A1-FBB34F262C63}" destId="{629C19B0-01E5-4D9B-A3D1-AB8F7088A237}" srcOrd="9" destOrd="0" presId="urn:microsoft.com/office/officeart/2005/8/layout/radial4"/>
    <dgm:cxn modelId="{266BD0F1-8AB0-4823-8328-BF1AFDCE5E40}" type="presOf" srcId="{AA2F9116-4CB2-41E2-AB2E-76C4536905EB}" destId="{629C19B0-01E5-4D9B-A3D1-AB8F7088A237}" srcOrd="0" destOrd="0" presId="urn:microsoft.com/office/officeart/2005/8/layout/radial4"/>
    <dgm:cxn modelId="{4BA99930-7E04-4F04-8120-D49C0DDD1605}" type="presParOf" srcId="{CF42B0CB-CDDD-42A1-B3A1-FBB34F262C63}" destId="{3907A68A-2406-413E-818A-D48B39B4B601}" srcOrd="10" destOrd="0" presId="urn:microsoft.com/office/officeart/2005/8/layout/radial4"/>
    <dgm:cxn modelId="{F476B213-8C81-41C8-9871-44DA8B5C9F3D}" type="presOf" srcId="{680DCD66-BFBF-4134-B646-292FB61C5955}" destId="{3907A68A-2406-413E-818A-D48B39B4B601}" srcOrd="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4371340" cy="2031365"/>
        <a:chOff x="0" y="0"/>
        <a:chExt cx="4371340" cy="2031365"/>
      </a:xfrm>
    </dsp:grpSpPr>
    <dsp:sp modelId="{B52502C2-594A-4A13-A5FF-5CD5841BD847}">
      <dsp:nvSpPr>
        <dsp:cNvPr id="3" name="椭圆 2"/>
        <dsp:cNvSpPr/>
      </dsp:nvSpPr>
      <dsp:spPr bwMode="white">
        <a:xfrm>
          <a:off x="1753028" y="1166080"/>
          <a:ext cx="865285" cy="865285"/>
        </a:xfrm>
        <a:prstGeom prst="ellipse">
          <a:avLst/>
        </a:prstGeom>
      </dsp:spPr>
      <dsp:style>
        <a:lnRef idx="3">
          <a:schemeClr val="accent3">
            <a:shade val="80000"/>
          </a:schemeClr>
        </a:lnRef>
        <a:fillRef idx="1">
          <a:schemeClr val="l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10795" tIns="10795" rIns="10795" bIns="10795" anchor="ctr"/>
        <a:lstStyle>
          <a:lvl1pPr algn="ctr">
            <a:defRPr sz="1700"/>
          </a:lvl1pPr>
          <a:lvl2pPr marL="114300" indent="-114300" algn="ctr">
            <a:defRPr sz="1300"/>
          </a:lvl2pPr>
          <a:lvl3pPr marL="228600" indent="-114300" algn="ctr">
            <a:defRPr sz="1300"/>
          </a:lvl3pPr>
          <a:lvl4pPr marL="342900" indent="-114300" algn="ctr">
            <a:defRPr sz="1300"/>
          </a:lvl4pPr>
          <a:lvl5pPr marL="457200" indent="-114300" algn="ctr">
            <a:defRPr sz="1300"/>
          </a:lvl5pPr>
          <a:lvl6pPr marL="571500" indent="-114300" algn="ctr">
            <a:defRPr sz="1300"/>
          </a:lvl6pPr>
          <a:lvl7pPr marL="685800" indent="-114300" algn="ctr">
            <a:defRPr sz="1300"/>
          </a:lvl7pPr>
          <a:lvl8pPr marL="800100" indent="-114300" algn="ctr">
            <a:defRPr sz="1300"/>
          </a:lvl8pPr>
          <a:lvl9pPr marL="914400" indent="-114300" algn="ctr">
            <a:defRPr sz="1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>
              <a:solidFill>
                <a:schemeClr val="dk1"/>
              </a:solidFill>
              <a:latin typeface="Times New Roman" panose="02020603050405020304" charset="0"/>
              <a:cs typeface="Times New Roman" panose="02020603050405020304" charset="0"/>
            </a:rPr>
            <a:t>a good diary</a:t>
          </a:r>
          <a:endParaRPr lang="en-US" altLang="zh-CN">
            <a:solidFill>
              <a:schemeClr val="dk1"/>
            </a:solidFill>
            <a:latin typeface="Times New Roman" panose="02020603050405020304" charset="0"/>
            <a:cs typeface="Times New Roman" panose="02020603050405020304" charset="0"/>
          </a:endParaRPr>
        </a:p>
      </dsp:txBody>
      <dsp:txXfrm>
        <a:off x="1753028" y="1166080"/>
        <a:ext cx="865285" cy="865285"/>
      </dsp:txXfrm>
    </dsp:sp>
    <dsp:sp modelId="{B849A6F3-9933-4C36-AF65-6098308CBC3C}">
      <dsp:nvSpPr>
        <dsp:cNvPr id="4" name="左箭头 3"/>
        <dsp:cNvSpPr/>
      </dsp:nvSpPr>
      <dsp:spPr bwMode="white">
        <a:xfrm rot="10799999">
          <a:off x="938780" y="1475420"/>
          <a:ext cx="791222" cy="246606"/>
        </a:xfrm>
        <a:prstGeom prst="leftArrow">
          <a:avLst>
            <a:gd name="adj1" fmla="val 60000"/>
            <a:gd name="adj2" fmla="val 50000"/>
          </a:avLst>
        </a:prstGeom>
      </dsp:spPr>
      <dsp:style>
        <a:lnRef idx="0">
          <a:schemeClr val="accent3">
            <a:tint val="60000"/>
          </a:schemeClr>
        </a:lnRef>
        <a:fillRef idx="1">
          <a:schemeClr val="accent3">
            <a:tint val="60000"/>
          </a:schemeClr>
        </a:fillRef>
        <a:effectRef idx="1">
          <a:scrgbClr r="0" g="0" b="0"/>
        </a:effectRef>
        <a:fontRef idx="minor">
          <a:schemeClr val="lt1"/>
        </a:fontRef>
      </dsp:style>
      <dsp:txXfrm rot="10799999">
        <a:off x="938780" y="1475420"/>
        <a:ext cx="791222" cy="246606"/>
      </dsp:txXfrm>
    </dsp:sp>
    <dsp:sp modelId="{B1756079-1332-4090-9A47-D2C0EDB7FB22}">
      <dsp:nvSpPr>
        <dsp:cNvPr id="5" name="圆角矩形 4"/>
        <dsp:cNvSpPr/>
      </dsp:nvSpPr>
      <dsp:spPr bwMode="white">
        <a:xfrm>
          <a:off x="504745" y="1269915"/>
          <a:ext cx="822020" cy="657616"/>
        </a:xfrm>
        <a:prstGeom prst="roundRect">
          <a:avLst>
            <a:gd name="adj" fmla="val 10000"/>
          </a:avLst>
        </a:prstGeom>
      </dsp:spPr>
      <dsp:style>
        <a:lnRef idx="3">
          <a:schemeClr val="accent3">
            <a:shade val="80000"/>
          </a:schemeClr>
        </a:lnRef>
        <a:fillRef idx="1">
          <a:schemeClr val="l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20955" tIns="20955" rIns="20955" bIns="2095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>
              <a:solidFill>
                <a:schemeClr val="dk1"/>
              </a:solidFill>
              <a:latin typeface="Times New Roman" panose="02020603050405020304" charset="0"/>
              <a:cs typeface="Times New Roman" panose="02020603050405020304" charset="0"/>
            </a:rPr>
            <a:t>nice</a:t>
          </a:r>
          <a:endParaRPr lang="en-US" altLang="zh-CN">
            <a:solidFill>
              <a:schemeClr val="dk1"/>
            </a:solidFill>
            <a:latin typeface="Times New Roman" panose="02020603050405020304" charset="0"/>
            <a:cs typeface="Times New Roman" panose="02020603050405020304" charset="0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>
              <a:solidFill>
                <a:schemeClr val="dk1"/>
              </a:solidFill>
              <a:latin typeface="Times New Roman" panose="02020603050405020304" charset="0"/>
              <a:cs typeface="Times New Roman" panose="02020603050405020304" charset="0"/>
            </a:rPr>
            <a:t>handwriting</a:t>
          </a:r>
          <a:endParaRPr lang="en-US" altLang="zh-CN">
            <a:solidFill>
              <a:schemeClr val="dk1"/>
            </a:solidFill>
            <a:latin typeface="Times New Roman" panose="02020603050405020304" charset="0"/>
            <a:cs typeface="Times New Roman" panose="02020603050405020304" charset="0"/>
          </a:endParaRPr>
        </a:p>
      </dsp:txBody>
      <dsp:txXfrm>
        <a:off x="504745" y="1269915"/>
        <a:ext cx="822020" cy="657616"/>
      </dsp:txXfrm>
    </dsp:sp>
    <dsp:sp modelId="{8A478794-BDE0-4AD6-9479-89CDBFC37EB7}">
      <dsp:nvSpPr>
        <dsp:cNvPr id="6" name="左箭头 5"/>
        <dsp:cNvSpPr/>
      </dsp:nvSpPr>
      <dsp:spPr bwMode="white">
        <a:xfrm rot="13499999">
          <a:off x="1188114" y="873475"/>
          <a:ext cx="791222" cy="246606"/>
        </a:xfrm>
        <a:prstGeom prst="leftArrow">
          <a:avLst>
            <a:gd name="adj1" fmla="val 60000"/>
            <a:gd name="adj2" fmla="val 50000"/>
          </a:avLst>
        </a:prstGeom>
      </dsp:spPr>
      <dsp:style>
        <a:lnRef idx="0">
          <a:schemeClr val="accent3">
            <a:tint val="60000"/>
          </a:schemeClr>
        </a:lnRef>
        <a:fillRef idx="1">
          <a:schemeClr val="accent3">
            <a:tint val="60000"/>
          </a:schemeClr>
        </a:fillRef>
        <a:effectRef idx="1">
          <a:scrgbClr r="0" g="0" b="0"/>
        </a:effectRef>
        <a:fontRef idx="minor">
          <a:schemeClr val="lt1"/>
        </a:fontRef>
      </dsp:style>
      <dsp:txXfrm rot="13499999">
        <a:off x="1188114" y="873475"/>
        <a:ext cx="791222" cy="246606"/>
      </dsp:txXfrm>
    </dsp:sp>
    <dsp:sp modelId="{3868CDED-247C-4EE9-95A2-ED400A267946}">
      <dsp:nvSpPr>
        <dsp:cNvPr id="7" name="圆角矩形 6"/>
        <dsp:cNvSpPr/>
      </dsp:nvSpPr>
      <dsp:spPr bwMode="white">
        <a:xfrm>
          <a:off x="876695" y="371949"/>
          <a:ext cx="822020" cy="657616"/>
        </a:xfrm>
        <a:prstGeom prst="roundRect">
          <a:avLst>
            <a:gd name="adj" fmla="val 10000"/>
          </a:avLst>
        </a:prstGeom>
      </dsp:spPr>
      <dsp:style>
        <a:lnRef idx="3">
          <a:schemeClr val="accent3">
            <a:shade val="80000"/>
          </a:schemeClr>
        </a:lnRef>
        <a:fillRef idx="1">
          <a:schemeClr val="l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20955" tIns="20955" rIns="20955" bIns="2095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>
              <a:solidFill>
                <a:schemeClr val="dk1"/>
              </a:solidFill>
              <a:latin typeface="Times New Roman" panose="02020603050405020304" charset="0"/>
              <a:cs typeface="Times New Roman" panose="02020603050405020304" charset="0"/>
            </a:rPr>
            <a:t>tense;</a:t>
          </a:r>
          <a:endParaRPr lang="en-US" altLang="zh-CN">
            <a:solidFill>
              <a:schemeClr val="dk1"/>
            </a:solidFill>
            <a:latin typeface="Times New Roman" panose="02020603050405020304" charset="0"/>
            <a:cs typeface="Times New Roman" panose="02020603050405020304" charset="0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>
              <a:solidFill>
                <a:schemeClr val="dk1"/>
              </a:solidFill>
              <a:latin typeface="Times New Roman" panose="02020603050405020304" charset="0"/>
              <a:cs typeface="Times New Roman" panose="02020603050405020304" charset="0"/>
            </a:rPr>
            <a:t>personal pronouns</a:t>
          </a:r>
          <a:endParaRPr lang="en-US" altLang="zh-CN">
            <a:solidFill>
              <a:schemeClr val="dk1"/>
            </a:solidFill>
            <a:latin typeface="Times New Roman" panose="02020603050405020304" charset="0"/>
            <a:cs typeface="Times New Roman" panose="02020603050405020304" charset="0"/>
          </a:endParaRPr>
        </a:p>
      </dsp:txBody>
      <dsp:txXfrm>
        <a:off x="876695" y="371949"/>
        <a:ext cx="822020" cy="657616"/>
      </dsp:txXfrm>
    </dsp:sp>
    <dsp:sp modelId="{D0718308-59AC-43E6-A882-4828EE4494C2}">
      <dsp:nvSpPr>
        <dsp:cNvPr id="8" name="左箭头 7"/>
        <dsp:cNvSpPr/>
      </dsp:nvSpPr>
      <dsp:spPr bwMode="white">
        <a:xfrm rot="16199999">
          <a:off x="1790059" y="624141"/>
          <a:ext cx="791222" cy="246606"/>
        </a:xfrm>
        <a:prstGeom prst="leftArrow">
          <a:avLst>
            <a:gd name="adj1" fmla="val 60000"/>
            <a:gd name="adj2" fmla="val 50000"/>
          </a:avLst>
        </a:prstGeom>
      </dsp:spPr>
      <dsp:style>
        <a:lnRef idx="0">
          <a:schemeClr val="accent3">
            <a:tint val="60000"/>
          </a:schemeClr>
        </a:lnRef>
        <a:fillRef idx="1">
          <a:schemeClr val="accent3">
            <a:tint val="60000"/>
          </a:schemeClr>
        </a:fillRef>
        <a:effectRef idx="1">
          <a:scrgbClr r="0" g="0" b="0"/>
        </a:effectRef>
        <a:fontRef idx="minor">
          <a:schemeClr val="lt1"/>
        </a:fontRef>
      </dsp:style>
      <dsp:txXfrm rot="16199999">
        <a:off x="1790059" y="624141"/>
        <a:ext cx="791222" cy="246606"/>
      </dsp:txXfrm>
    </dsp:sp>
    <dsp:sp modelId="{5E0D0BC9-3E91-4623-8C1A-C4A70EB3594B}">
      <dsp:nvSpPr>
        <dsp:cNvPr id="9" name="圆角矩形 8"/>
        <dsp:cNvSpPr/>
      </dsp:nvSpPr>
      <dsp:spPr bwMode="white">
        <a:xfrm>
          <a:off x="1774660" y="0"/>
          <a:ext cx="822020" cy="657616"/>
        </a:xfrm>
        <a:prstGeom prst="roundRect">
          <a:avLst>
            <a:gd name="adj" fmla="val 10000"/>
          </a:avLst>
        </a:prstGeom>
      </dsp:spPr>
      <dsp:style>
        <a:lnRef idx="3">
          <a:schemeClr val="accent3">
            <a:shade val="80000"/>
          </a:schemeClr>
        </a:lnRef>
        <a:fillRef idx="1">
          <a:schemeClr val="l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20955" tIns="20955" rIns="20955" bIns="2095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>
              <a:solidFill>
                <a:schemeClr val="dk1"/>
              </a:solidFill>
              <a:latin typeface="Times New Roman" panose="02020603050405020304" charset="0"/>
              <a:cs typeface="Times New Roman" panose="02020603050405020304" charset="0"/>
            </a:rPr>
            <a:t>clear structure</a:t>
          </a:r>
          <a:endParaRPr lang="en-US" altLang="zh-CN">
            <a:solidFill>
              <a:schemeClr val="dk1"/>
            </a:solidFill>
            <a:latin typeface="Times New Roman" panose="02020603050405020304" charset="0"/>
            <a:cs typeface="Times New Roman" panose="02020603050405020304" charset="0"/>
          </a:endParaRPr>
        </a:p>
      </dsp:txBody>
      <dsp:txXfrm>
        <a:off x="1774660" y="0"/>
        <a:ext cx="822020" cy="657616"/>
      </dsp:txXfrm>
    </dsp:sp>
    <dsp:sp modelId="{A0F10696-A3CB-41B1-A1BF-EF67F9946E2C}">
      <dsp:nvSpPr>
        <dsp:cNvPr id="10" name="左箭头 9"/>
        <dsp:cNvSpPr/>
      </dsp:nvSpPr>
      <dsp:spPr bwMode="white">
        <a:xfrm rot="-2700000">
          <a:off x="2392004" y="873475"/>
          <a:ext cx="791222" cy="246606"/>
        </a:xfrm>
        <a:prstGeom prst="leftArrow">
          <a:avLst>
            <a:gd name="adj1" fmla="val 60000"/>
            <a:gd name="adj2" fmla="val 50000"/>
          </a:avLst>
        </a:prstGeom>
      </dsp:spPr>
      <dsp:style>
        <a:lnRef idx="0">
          <a:schemeClr val="accent3">
            <a:tint val="60000"/>
          </a:schemeClr>
        </a:lnRef>
        <a:fillRef idx="1">
          <a:schemeClr val="accent3">
            <a:tint val="60000"/>
          </a:schemeClr>
        </a:fillRef>
        <a:effectRef idx="1">
          <a:scrgbClr r="0" g="0" b="0"/>
        </a:effectRef>
        <a:fontRef idx="minor">
          <a:schemeClr val="lt1"/>
        </a:fontRef>
      </dsp:style>
      <dsp:txXfrm rot="-2700000">
        <a:off x="2392004" y="873475"/>
        <a:ext cx="791222" cy="246606"/>
      </dsp:txXfrm>
    </dsp:sp>
    <dsp:sp modelId="{4AF75C82-409D-422F-A51E-3F0441B6F9FC}">
      <dsp:nvSpPr>
        <dsp:cNvPr id="11" name="圆角矩形 10"/>
        <dsp:cNvSpPr/>
      </dsp:nvSpPr>
      <dsp:spPr bwMode="white">
        <a:xfrm>
          <a:off x="2672625" y="371949"/>
          <a:ext cx="822020" cy="657616"/>
        </a:xfrm>
        <a:prstGeom prst="roundRect">
          <a:avLst>
            <a:gd name="adj" fmla="val 10000"/>
          </a:avLst>
        </a:prstGeom>
      </dsp:spPr>
      <dsp:style>
        <a:lnRef idx="3">
          <a:schemeClr val="accent3">
            <a:shade val="80000"/>
          </a:schemeClr>
        </a:lnRef>
        <a:fillRef idx="1">
          <a:schemeClr val="l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20955" tIns="20955" rIns="20955" bIns="2095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  <a:latin typeface="Times New Roman" panose="02020603050405020304" charset="0"/>
              <a:cs typeface="Times New Roman" panose="02020603050405020304" charset="0"/>
            </a:rPr>
            <a:t>beautiful language</a:t>
          </a:r>
          <a:endParaRPr lang="en-US">
            <a:solidFill>
              <a:schemeClr val="dk1"/>
            </a:solidFill>
            <a:latin typeface="Times New Roman" panose="02020603050405020304" charset="0"/>
            <a:cs typeface="Times New Roman" panose="02020603050405020304" charset="0"/>
          </a:endParaRPr>
        </a:p>
      </dsp:txBody>
      <dsp:txXfrm>
        <a:off x="2672625" y="371949"/>
        <a:ext cx="822020" cy="657616"/>
      </dsp:txXfrm>
    </dsp:sp>
    <dsp:sp modelId="{629C19B0-01E5-4D9B-A3D1-AB8F7088A237}">
      <dsp:nvSpPr>
        <dsp:cNvPr id="12" name="左箭头 11"/>
        <dsp:cNvSpPr/>
      </dsp:nvSpPr>
      <dsp:spPr bwMode="white">
        <a:xfrm>
          <a:off x="2641337" y="1475420"/>
          <a:ext cx="791222" cy="246606"/>
        </a:xfrm>
        <a:prstGeom prst="leftArrow">
          <a:avLst>
            <a:gd name="adj1" fmla="val 60000"/>
            <a:gd name="adj2" fmla="val 50000"/>
          </a:avLst>
        </a:prstGeom>
      </dsp:spPr>
      <dsp:style>
        <a:lnRef idx="0">
          <a:schemeClr val="accent3">
            <a:tint val="60000"/>
          </a:schemeClr>
        </a:lnRef>
        <a:fillRef idx="1">
          <a:schemeClr val="accent3">
            <a:tint val="60000"/>
          </a:schemeClr>
        </a:fillRef>
        <a:effectRef idx="1">
          <a:scrgbClr r="0" g="0" b="0"/>
        </a:effectRef>
        <a:fontRef idx="minor">
          <a:schemeClr val="lt1"/>
        </a:fontRef>
      </dsp:style>
      <dsp:txXfrm>
        <a:off x="2641337" y="1475420"/>
        <a:ext cx="791222" cy="246606"/>
      </dsp:txXfrm>
    </dsp:sp>
    <dsp:sp modelId="{3907A68A-2406-413E-818A-D48B39B4B601}">
      <dsp:nvSpPr>
        <dsp:cNvPr id="13" name="圆角矩形 12"/>
        <dsp:cNvSpPr/>
      </dsp:nvSpPr>
      <dsp:spPr bwMode="white">
        <a:xfrm>
          <a:off x="3044574" y="1269915"/>
          <a:ext cx="822020" cy="657616"/>
        </a:xfrm>
        <a:prstGeom prst="roundRect">
          <a:avLst>
            <a:gd name="adj" fmla="val 10000"/>
          </a:avLst>
        </a:prstGeom>
      </dsp:spPr>
      <dsp:style>
        <a:lnRef idx="3">
          <a:schemeClr val="accent3">
            <a:shade val="80000"/>
          </a:schemeClr>
        </a:lnRef>
        <a:fillRef idx="1">
          <a:schemeClr val="l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20955" tIns="20955" rIns="20955" bIns="2095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  <a:latin typeface="Times New Roman" panose="02020603050405020304" charset="0"/>
              <a:cs typeface="Times New Roman" panose="02020603050405020304" charset="0"/>
            </a:rPr>
            <a:t>time order</a:t>
          </a:r>
          <a:endParaRPr lang="en-US">
            <a:solidFill>
              <a:schemeClr val="dk1"/>
            </a:solidFill>
            <a:latin typeface="Times New Roman" panose="02020603050405020304" charset="0"/>
            <a:cs typeface="Times New Roman" panose="02020603050405020304" charset="0"/>
          </a:endParaRPr>
        </a:p>
      </dsp:txBody>
      <dsp:txXfrm>
        <a:off x="3044574" y="1269915"/>
        <a:ext cx="822020" cy="657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>
          <dgm:prSet csTypeId="urn:microsoft.com/office/officeart/2005/8/colors/accent6_5"/>
        </dgm:pt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Sty" val="arr"/>
              <dgm:param type="endSty" val="noArr"/>
              <dgm:param type="begPts" val="auto"/>
              <dgm:param type="endPts" val="ct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2021-09-29T11:25:00Z</dcterms:created>
  <dc:creator>huyi</dc:creator>
  <cp:lastModifiedBy>Clovia</cp:lastModifiedBy>
  <cp:lastPrinted>2021-10-27T02:56:06Z</cp:lastPrinted>
  <dcterms:modified xsi:type="dcterms:W3CDTF">2021-10-27T03:04:36Z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2730CB99E04B40359D6F1C8A55F56C6E</vt:lpwstr>
  </property>
</Properties>
</file>