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14F4" w14:textId="77777777" w:rsidR="00934A29" w:rsidRPr="008802D8" w:rsidRDefault="008802D8" w:rsidP="004F19C4">
      <w:pPr>
        <w:spacing w:line="400" w:lineRule="exact"/>
        <w:ind w:firstLineChars="200" w:firstLine="562"/>
        <w:jc w:val="center"/>
        <w:rPr>
          <w:rFonts w:ascii="黑体" w:eastAsia="黑体" w:hAnsi="黑体"/>
          <w:b/>
          <w:sz w:val="28"/>
          <w:szCs w:val="28"/>
        </w:rPr>
      </w:pPr>
      <w:r w:rsidRPr="008802D8">
        <w:rPr>
          <w:rFonts w:ascii="黑体" w:eastAsia="黑体" w:hAnsi="黑体" w:hint="eastAsia"/>
          <w:b/>
          <w:sz w:val="28"/>
          <w:szCs w:val="28"/>
        </w:rPr>
        <w:t>幼儿园室内公共区域环境</w:t>
      </w:r>
      <w:r w:rsidR="004E3256">
        <w:rPr>
          <w:rFonts w:ascii="黑体" w:eastAsia="黑体" w:hAnsi="黑体" w:hint="eastAsia"/>
          <w:b/>
          <w:sz w:val="28"/>
          <w:szCs w:val="28"/>
        </w:rPr>
        <w:t>创设</w:t>
      </w:r>
      <w:r w:rsidRPr="008802D8">
        <w:rPr>
          <w:rFonts w:ascii="黑体" w:eastAsia="黑体" w:hAnsi="黑体" w:hint="eastAsia"/>
          <w:b/>
          <w:sz w:val="28"/>
          <w:szCs w:val="28"/>
        </w:rPr>
        <w:t>研究现状</w:t>
      </w:r>
    </w:p>
    <w:p w14:paraId="2F88899E" w14:textId="3E9446C5" w:rsidR="00E61ADB" w:rsidRDefault="00E61ADB" w:rsidP="00A54F51">
      <w:pPr>
        <w:spacing w:line="400" w:lineRule="exact"/>
        <w:ind w:firstLineChars="200" w:firstLine="480"/>
        <w:jc w:val="center"/>
        <w:rPr>
          <w:rFonts w:ascii="宋体" w:eastAsia="宋体" w:hAnsi="宋体"/>
          <w:sz w:val="24"/>
          <w:szCs w:val="24"/>
        </w:rPr>
      </w:pPr>
      <w:r w:rsidRPr="002B067F">
        <w:rPr>
          <w:rFonts w:ascii="宋体" w:eastAsia="宋体" w:hAnsi="宋体" w:hint="eastAsia"/>
          <w:sz w:val="24"/>
          <w:szCs w:val="24"/>
        </w:rPr>
        <w:t>太仓市城厢镇幼教中心</w:t>
      </w:r>
      <w:r w:rsidR="00A54F51">
        <w:rPr>
          <w:rFonts w:ascii="宋体" w:eastAsia="宋体" w:hAnsi="宋体" w:hint="eastAsia"/>
          <w:sz w:val="24"/>
          <w:szCs w:val="24"/>
        </w:rPr>
        <w:t>伟阳</w:t>
      </w:r>
      <w:r w:rsidRPr="002B067F">
        <w:rPr>
          <w:rFonts w:ascii="宋体" w:eastAsia="宋体" w:hAnsi="宋体" w:hint="eastAsia"/>
          <w:sz w:val="24"/>
          <w:szCs w:val="24"/>
        </w:rPr>
        <w:t>幼儿园</w:t>
      </w:r>
      <w:r w:rsidR="00A54F51">
        <w:rPr>
          <w:rFonts w:ascii="宋体" w:eastAsia="宋体" w:hAnsi="宋体" w:hint="eastAsia"/>
          <w:sz w:val="24"/>
          <w:szCs w:val="24"/>
        </w:rPr>
        <w:t xml:space="preserve"> </w:t>
      </w:r>
      <w:r w:rsidR="00A54F51">
        <w:rPr>
          <w:rFonts w:ascii="宋体" w:eastAsia="宋体" w:hAnsi="宋体"/>
          <w:sz w:val="24"/>
          <w:szCs w:val="24"/>
        </w:rPr>
        <w:t xml:space="preserve"> </w:t>
      </w:r>
      <w:r w:rsidR="00A54F51">
        <w:rPr>
          <w:rFonts w:ascii="宋体" w:eastAsia="宋体" w:hAnsi="宋体" w:hint="eastAsia"/>
          <w:sz w:val="24"/>
          <w:szCs w:val="24"/>
        </w:rPr>
        <w:t>徐小雷</w:t>
      </w:r>
    </w:p>
    <w:p w14:paraId="241435FC" w14:textId="77777777" w:rsidR="00862F0F" w:rsidRDefault="00862F0F" w:rsidP="00E61ADB">
      <w:pPr>
        <w:spacing w:line="400" w:lineRule="exact"/>
        <w:ind w:firstLineChars="200" w:firstLine="480"/>
        <w:rPr>
          <w:rFonts w:ascii="宋体" w:eastAsia="宋体" w:hAnsi="宋体"/>
          <w:sz w:val="24"/>
          <w:szCs w:val="24"/>
        </w:rPr>
      </w:pPr>
    </w:p>
    <w:p w14:paraId="3667D83E" w14:textId="77777777" w:rsidR="008802D8" w:rsidRPr="005033BC" w:rsidRDefault="008802D8" w:rsidP="004F19C4">
      <w:pPr>
        <w:spacing w:line="400" w:lineRule="exact"/>
        <w:ind w:firstLineChars="200" w:firstLine="480"/>
        <w:rPr>
          <w:sz w:val="24"/>
          <w:szCs w:val="24"/>
        </w:rPr>
      </w:pPr>
      <w:r w:rsidRPr="00373BE4">
        <w:rPr>
          <w:rFonts w:hint="eastAsia"/>
          <w:sz w:val="24"/>
          <w:szCs w:val="24"/>
        </w:rPr>
        <w:t>【摘要】</w:t>
      </w:r>
      <w:r w:rsidR="007002F0">
        <w:rPr>
          <w:rFonts w:hint="eastAsia"/>
          <w:sz w:val="24"/>
          <w:szCs w:val="24"/>
        </w:rPr>
        <w:t>幼儿园室内环境对儿童健康成长有着深远的意义，幼儿园室内</w:t>
      </w:r>
      <w:r w:rsidR="005033BC">
        <w:rPr>
          <w:rFonts w:hint="eastAsia"/>
          <w:sz w:val="24"/>
          <w:szCs w:val="24"/>
        </w:rPr>
        <w:t>公共</w:t>
      </w:r>
      <w:r w:rsidR="007002F0">
        <w:rPr>
          <w:rFonts w:hint="eastAsia"/>
          <w:sz w:val="24"/>
          <w:szCs w:val="24"/>
        </w:rPr>
        <w:t>区域环境是幼儿园在环境创设中容易忽视的地方，笔者对我国近</w:t>
      </w:r>
      <w:r w:rsidR="007002F0">
        <w:rPr>
          <w:rFonts w:hint="eastAsia"/>
          <w:sz w:val="24"/>
          <w:szCs w:val="24"/>
        </w:rPr>
        <w:t>7</w:t>
      </w:r>
      <w:r w:rsidR="007002F0">
        <w:rPr>
          <w:rFonts w:hint="eastAsia"/>
          <w:sz w:val="24"/>
          <w:szCs w:val="24"/>
        </w:rPr>
        <w:t>年关于室内公共区域环境创设的相关研究文献进行梳理，</w:t>
      </w:r>
      <w:r w:rsidR="005033BC">
        <w:rPr>
          <w:rFonts w:hint="eastAsia"/>
          <w:sz w:val="24"/>
          <w:szCs w:val="24"/>
        </w:rPr>
        <w:t>从幼儿园室内环境的影响、价值；</w:t>
      </w:r>
      <w:r w:rsidR="005033BC" w:rsidRPr="005033BC">
        <w:rPr>
          <w:rFonts w:hint="eastAsia"/>
          <w:sz w:val="24"/>
          <w:szCs w:val="24"/>
        </w:rPr>
        <w:t>幼儿园室内公共区域环境创设问题；幼儿园室内公共区域环境创设策略进行综述，为今后我国幼儿园室内公共区域环境创设的相关研究提供思路。</w:t>
      </w:r>
    </w:p>
    <w:p w14:paraId="48DF983E" w14:textId="77777777" w:rsidR="008802D8" w:rsidRDefault="008802D8" w:rsidP="004F19C4">
      <w:pPr>
        <w:spacing w:line="400" w:lineRule="exact"/>
        <w:ind w:firstLineChars="200" w:firstLine="480"/>
        <w:rPr>
          <w:sz w:val="24"/>
          <w:szCs w:val="24"/>
        </w:rPr>
      </w:pPr>
      <w:r w:rsidRPr="00373BE4">
        <w:rPr>
          <w:rFonts w:hint="eastAsia"/>
          <w:sz w:val="24"/>
          <w:szCs w:val="24"/>
        </w:rPr>
        <w:t>【关键词】</w:t>
      </w:r>
      <w:r w:rsidR="007002F0">
        <w:rPr>
          <w:rFonts w:hint="eastAsia"/>
          <w:sz w:val="24"/>
          <w:szCs w:val="24"/>
        </w:rPr>
        <w:t>幼儿园</w:t>
      </w:r>
      <w:r w:rsidR="004E3256">
        <w:rPr>
          <w:rFonts w:hint="eastAsia"/>
          <w:sz w:val="24"/>
          <w:szCs w:val="24"/>
        </w:rPr>
        <w:t>；</w:t>
      </w:r>
      <w:r w:rsidR="007002F0">
        <w:rPr>
          <w:rFonts w:hint="eastAsia"/>
          <w:sz w:val="24"/>
          <w:szCs w:val="24"/>
        </w:rPr>
        <w:t>室内公共区域；幼儿；创设</w:t>
      </w:r>
    </w:p>
    <w:p w14:paraId="44E05492" w14:textId="77777777" w:rsidR="008802D8" w:rsidRDefault="008802D8" w:rsidP="004F19C4">
      <w:pPr>
        <w:spacing w:line="400" w:lineRule="exact"/>
        <w:ind w:firstLineChars="200" w:firstLine="480"/>
        <w:rPr>
          <w:sz w:val="24"/>
          <w:szCs w:val="24"/>
        </w:rPr>
      </w:pPr>
    </w:p>
    <w:p w14:paraId="6D193AE8" w14:textId="77777777" w:rsidR="008802D8" w:rsidRDefault="004A58B6" w:rsidP="004F19C4">
      <w:pPr>
        <w:spacing w:line="400" w:lineRule="exact"/>
        <w:ind w:firstLineChars="200" w:firstLine="480"/>
        <w:rPr>
          <w:sz w:val="24"/>
          <w:szCs w:val="24"/>
        </w:rPr>
      </w:pPr>
      <w:r>
        <w:rPr>
          <w:sz w:val="24"/>
          <w:szCs w:val="24"/>
        </w:rPr>
        <w:t>当下随着学前教育的快速发展</w:t>
      </w:r>
      <w:r>
        <w:rPr>
          <w:rFonts w:hint="eastAsia"/>
          <w:sz w:val="24"/>
          <w:szCs w:val="24"/>
        </w:rPr>
        <w:t>，</w:t>
      </w:r>
      <w:r>
        <w:rPr>
          <w:sz w:val="24"/>
          <w:szCs w:val="24"/>
        </w:rPr>
        <w:t>人们对于幼儿园室内</w:t>
      </w:r>
      <w:r>
        <w:rPr>
          <w:rFonts w:hint="eastAsia"/>
          <w:sz w:val="24"/>
          <w:szCs w:val="24"/>
        </w:rPr>
        <w:t>空间</w:t>
      </w:r>
      <w:r>
        <w:rPr>
          <w:sz w:val="24"/>
          <w:szCs w:val="24"/>
        </w:rPr>
        <w:t>环境的关注也日益增多</w:t>
      </w:r>
      <w:r>
        <w:rPr>
          <w:rFonts w:hint="eastAsia"/>
          <w:sz w:val="24"/>
          <w:szCs w:val="24"/>
        </w:rPr>
        <w:t>，</w:t>
      </w:r>
      <w:r w:rsidR="007002F0">
        <w:rPr>
          <w:rFonts w:hint="eastAsia"/>
          <w:sz w:val="24"/>
          <w:szCs w:val="24"/>
        </w:rPr>
        <w:t>本文在梳理近阶段我国有关幼儿园室内公共区域环境研究文献的基础上，分析我国幼儿园环境创设关注点的变化，以期为后续的相关研究与实践提供借鉴。</w:t>
      </w:r>
      <w:r w:rsidR="00BE7786">
        <w:rPr>
          <w:rFonts w:hint="eastAsia"/>
          <w:sz w:val="24"/>
          <w:szCs w:val="24"/>
        </w:rPr>
        <w:t xml:space="preserve">                                 </w:t>
      </w:r>
    </w:p>
    <w:p w14:paraId="7BF5B643" w14:textId="77777777" w:rsidR="002E3CDA" w:rsidRDefault="0033282D" w:rsidP="004F19C4">
      <w:pPr>
        <w:spacing w:line="400" w:lineRule="exact"/>
        <w:ind w:firstLineChars="200" w:firstLine="480"/>
        <w:jc w:val="left"/>
        <w:rPr>
          <w:sz w:val="24"/>
          <w:szCs w:val="24"/>
        </w:rPr>
      </w:pPr>
      <w:r>
        <w:rPr>
          <w:rFonts w:hint="eastAsia"/>
          <w:sz w:val="24"/>
          <w:szCs w:val="24"/>
        </w:rPr>
        <w:t>在进行具体研究之前首先要先对幼儿园环境公共空间范围进行界定，胡小青在其《幼儿园环境设计研究》一文中，按照幼儿园的功能空间将幼儿园的公共环境空间分为幼儿园建筑、幼儿园室内、室外环境三大部分，所以本文聚焦的幼儿园室内公共区域的范围就是大厅空间、走廊空间、楼道空间这三大空间。</w:t>
      </w:r>
    </w:p>
    <w:p w14:paraId="1C5E1C68" w14:textId="77777777" w:rsidR="002E3CDA" w:rsidRPr="00F81527" w:rsidRDefault="002E3CDA" w:rsidP="004F19C4">
      <w:pPr>
        <w:spacing w:line="400" w:lineRule="exact"/>
        <w:ind w:firstLineChars="200" w:firstLine="482"/>
        <w:jc w:val="left"/>
        <w:rPr>
          <w:b/>
          <w:sz w:val="24"/>
          <w:szCs w:val="24"/>
        </w:rPr>
      </w:pPr>
      <w:r w:rsidRPr="00F81527">
        <w:rPr>
          <w:rFonts w:hint="eastAsia"/>
          <w:b/>
          <w:sz w:val="24"/>
          <w:szCs w:val="24"/>
        </w:rPr>
        <w:t>一、幼儿园室内环境的影响</w:t>
      </w:r>
      <w:r w:rsidR="000F3E92" w:rsidRPr="00F81527">
        <w:rPr>
          <w:rFonts w:hint="eastAsia"/>
          <w:b/>
          <w:sz w:val="24"/>
          <w:szCs w:val="24"/>
        </w:rPr>
        <w:t>、</w:t>
      </w:r>
      <w:r w:rsidRPr="00F81527">
        <w:rPr>
          <w:rFonts w:hint="eastAsia"/>
          <w:b/>
          <w:sz w:val="24"/>
          <w:szCs w:val="24"/>
        </w:rPr>
        <w:t>价值</w:t>
      </w:r>
      <w:r w:rsidR="00F81527" w:rsidRPr="00F81527">
        <w:rPr>
          <w:rFonts w:hint="eastAsia"/>
          <w:b/>
          <w:sz w:val="24"/>
          <w:szCs w:val="24"/>
        </w:rPr>
        <w:t>的研究</w:t>
      </w:r>
    </w:p>
    <w:p w14:paraId="61748331" w14:textId="77777777" w:rsidR="00E42CCC" w:rsidRPr="00F906A8" w:rsidRDefault="0033282D" w:rsidP="004F19C4">
      <w:pPr>
        <w:spacing w:line="400" w:lineRule="exact"/>
        <w:ind w:firstLineChars="200" w:firstLine="480"/>
        <w:jc w:val="left"/>
        <w:rPr>
          <w:sz w:val="24"/>
          <w:szCs w:val="24"/>
          <w:vertAlign w:val="superscript"/>
        </w:rPr>
      </w:pPr>
      <w:r>
        <w:rPr>
          <w:rFonts w:hint="eastAsia"/>
          <w:sz w:val="24"/>
          <w:szCs w:val="24"/>
        </w:rPr>
        <w:t>幼儿园室内环境</w:t>
      </w:r>
      <w:r w:rsidR="002E3CDA">
        <w:rPr>
          <w:rFonts w:hint="eastAsia"/>
          <w:sz w:val="24"/>
          <w:szCs w:val="24"/>
        </w:rPr>
        <w:t>对幼儿的影响以及幼儿对室内环境的需求是双向的关系，王璐瑜轩在《幼儿心理在幼儿园室内环境设计中的运用研究》中指出：宽阔的室内空间使得幼儿乐意活动，多形成乐观向上的情绪；而憋闷狭窄的室内空间会使得幼儿自闭不合群，从而形成消极倦怠的情绪。幼儿需要高质量的空间以便方便他们接收更加广阔信息。</w:t>
      </w:r>
    </w:p>
    <w:p w14:paraId="4DD9DE98" w14:textId="77777777" w:rsidR="00E61ADB" w:rsidRDefault="000F3E92" w:rsidP="004F19C4">
      <w:pPr>
        <w:spacing w:line="400" w:lineRule="exact"/>
        <w:ind w:firstLineChars="200" w:firstLine="480"/>
        <w:jc w:val="left"/>
        <w:rPr>
          <w:sz w:val="24"/>
          <w:szCs w:val="24"/>
        </w:rPr>
      </w:pPr>
      <w:r>
        <w:rPr>
          <w:rFonts w:hint="eastAsia"/>
          <w:sz w:val="24"/>
          <w:szCs w:val="24"/>
        </w:rPr>
        <w:t>环境的信</w:t>
      </w:r>
      <w:r w:rsidR="00E61ADB">
        <w:rPr>
          <w:rFonts w:hint="eastAsia"/>
          <w:sz w:val="24"/>
          <w:szCs w:val="24"/>
        </w:rPr>
        <w:t>息能够引导幼儿学习初步的人际交往技能，有利于幼儿向社会人的过渡，</w:t>
      </w:r>
      <w:r>
        <w:rPr>
          <w:rFonts w:hint="eastAsia"/>
          <w:sz w:val="24"/>
          <w:szCs w:val="24"/>
        </w:rPr>
        <w:t>良好的幼儿园室内环境创设对幼儿的健康成长具有极其重要的价值。冯静在《幼儿园室内环境创设策略研究》中罗列了六个方面的价值，分别是：有利于幼儿健康发展；能够促进幼儿语言的发展；能够促进幼儿社会性的发展；有助于激发幼儿学习的兴趣；能够增强幼儿对艺术的感受能力；有助于幼儿养成良好的生活卫生习惯。</w:t>
      </w:r>
    </w:p>
    <w:p w14:paraId="3A3D475C" w14:textId="77777777" w:rsidR="00EE176E" w:rsidRDefault="00F81527" w:rsidP="004F19C4">
      <w:pPr>
        <w:spacing w:line="400" w:lineRule="exact"/>
        <w:ind w:firstLineChars="200" w:firstLine="482"/>
        <w:jc w:val="left"/>
        <w:rPr>
          <w:b/>
          <w:sz w:val="24"/>
          <w:szCs w:val="24"/>
        </w:rPr>
      </w:pPr>
      <w:r w:rsidRPr="001942A3">
        <w:rPr>
          <w:rFonts w:hint="eastAsia"/>
          <w:b/>
          <w:sz w:val="24"/>
          <w:szCs w:val="24"/>
        </w:rPr>
        <w:t>二、</w:t>
      </w:r>
      <w:r w:rsidR="00EE176E">
        <w:rPr>
          <w:rFonts w:hint="eastAsia"/>
          <w:b/>
          <w:sz w:val="24"/>
          <w:szCs w:val="24"/>
        </w:rPr>
        <w:t>幼儿园室内公共区域环境创设问题的研究</w:t>
      </w:r>
    </w:p>
    <w:p w14:paraId="5BE75B9A" w14:textId="77777777" w:rsidR="00862F0F" w:rsidRDefault="00011CD2" w:rsidP="004F19C4">
      <w:pPr>
        <w:spacing w:line="400" w:lineRule="exact"/>
        <w:ind w:firstLineChars="200" w:firstLine="480"/>
        <w:jc w:val="left"/>
        <w:rPr>
          <w:sz w:val="24"/>
          <w:szCs w:val="24"/>
        </w:rPr>
      </w:pPr>
      <w:r w:rsidRPr="00011CD2">
        <w:rPr>
          <w:rFonts w:hint="eastAsia"/>
          <w:sz w:val="24"/>
          <w:szCs w:val="24"/>
        </w:rPr>
        <w:t>现阶段我国幼儿园在环境设计上</w:t>
      </w:r>
      <w:r>
        <w:rPr>
          <w:rFonts w:hint="eastAsia"/>
          <w:sz w:val="24"/>
          <w:szCs w:val="24"/>
        </w:rPr>
        <w:t>仍</w:t>
      </w:r>
      <w:r w:rsidRPr="00011CD2">
        <w:rPr>
          <w:rFonts w:hint="eastAsia"/>
          <w:sz w:val="24"/>
          <w:szCs w:val="24"/>
        </w:rPr>
        <w:t>存在</w:t>
      </w:r>
      <w:r>
        <w:rPr>
          <w:rFonts w:hint="eastAsia"/>
          <w:sz w:val="24"/>
          <w:szCs w:val="24"/>
        </w:rPr>
        <w:t>一些问题，</w:t>
      </w:r>
      <w:r w:rsidR="00F3386C">
        <w:rPr>
          <w:rFonts w:hint="eastAsia"/>
          <w:sz w:val="24"/>
          <w:szCs w:val="24"/>
        </w:rPr>
        <w:t>王璐瑜轩在重点研究幼儿</w:t>
      </w:r>
      <w:r w:rsidR="00862F0F">
        <w:rPr>
          <w:rFonts w:hint="eastAsia"/>
          <w:sz w:val="24"/>
          <w:szCs w:val="24"/>
        </w:rPr>
        <w:t>心理在幼儿园室内环境设计中发现四个问题：</w:t>
      </w:r>
      <w:r w:rsidR="00F3386C">
        <w:rPr>
          <w:rFonts w:hint="eastAsia"/>
          <w:sz w:val="24"/>
          <w:szCs w:val="24"/>
        </w:rPr>
        <w:t>不重视或忽视幼儿生理健康，</w:t>
      </w:r>
      <w:r w:rsidR="00862F0F">
        <w:rPr>
          <w:rFonts w:hint="eastAsia"/>
          <w:sz w:val="24"/>
          <w:szCs w:val="24"/>
        </w:rPr>
        <w:t>幼儿园教师缺乏室内设计的专业知识，会发生顾此失彼的现象；</w:t>
      </w:r>
      <w:r w:rsidR="00B50C80">
        <w:rPr>
          <w:rFonts w:hint="eastAsia"/>
          <w:sz w:val="24"/>
          <w:szCs w:val="24"/>
        </w:rPr>
        <w:t>原有的室内环境没有满足幼儿的需求；三是色彩过于混乱花哨</w:t>
      </w:r>
      <w:r w:rsidR="00862F0F">
        <w:rPr>
          <w:rFonts w:hint="eastAsia"/>
          <w:sz w:val="24"/>
          <w:szCs w:val="24"/>
        </w:rPr>
        <w:t>，</w:t>
      </w:r>
      <w:r w:rsidR="00B50C80">
        <w:rPr>
          <w:rFonts w:hint="eastAsia"/>
          <w:sz w:val="24"/>
          <w:szCs w:val="24"/>
        </w:rPr>
        <w:t>缺少对幼儿心理的深入体会。</w:t>
      </w:r>
    </w:p>
    <w:p w14:paraId="2B7197B5" w14:textId="56D2444F" w:rsidR="008A6DFD" w:rsidRPr="00F906A8" w:rsidRDefault="00A54F51" w:rsidP="004F19C4">
      <w:pPr>
        <w:spacing w:line="400" w:lineRule="exact"/>
        <w:ind w:firstLineChars="200" w:firstLine="480"/>
        <w:jc w:val="left"/>
        <w:rPr>
          <w:sz w:val="24"/>
          <w:szCs w:val="24"/>
          <w:vertAlign w:val="superscript"/>
        </w:rPr>
      </w:pPr>
      <w:r>
        <w:rPr>
          <w:rFonts w:hint="eastAsia"/>
          <w:sz w:val="24"/>
          <w:szCs w:val="24"/>
        </w:rPr>
        <w:lastRenderedPageBreak/>
        <w:t>……</w:t>
      </w:r>
    </w:p>
    <w:p w14:paraId="3FD5B86C" w14:textId="77777777" w:rsidR="00EE176E" w:rsidRPr="005D3435" w:rsidRDefault="008A6DFD" w:rsidP="004F19C4">
      <w:pPr>
        <w:spacing w:line="400" w:lineRule="exact"/>
        <w:ind w:firstLineChars="200" w:firstLine="480"/>
        <w:jc w:val="left"/>
        <w:rPr>
          <w:sz w:val="24"/>
          <w:szCs w:val="24"/>
        </w:rPr>
      </w:pPr>
      <w:r>
        <w:rPr>
          <w:rFonts w:hint="eastAsia"/>
          <w:sz w:val="24"/>
          <w:szCs w:val="24"/>
        </w:rPr>
        <w:t>以上三位研究者都不是学前教育专业，他们从幼儿心理、艺术设计、色彩运用方面去研究现阶段我国幼儿园室内公共环境设计中存在的问题</w:t>
      </w:r>
      <w:r w:rsidR="005D3435">
        <w:rPr>
          <w:rFonts w:hint="eastAsia"/>
          <w:sz w:val="24"/>
          <w:szCs w:val="24"/>
        </w:rPr>
        <w:t>。让一线的教师能听到不同的声音，扩展环境设计方面的视野。</w:t>
      </w:r>
    </w:p>
    <w:p w14:paraId="0510CD85" w14:textId="77777777" w:rsidR="00F81527" w:rsidRPr="001942A3" w:rsidRDefault="00EE176E" w:rsidP="004F19C4">
      <w:pPr>
        <w:spacing w:line="400" w:lineRule="exact"/>
        <w:ind w:firstLineChars="200" w:firstLine="482"/>
        <w:jc w:val="left"/>
        <w:rPr>
          <w:b/>
          <w:sz w:val="24"/>
          <w:szCs w:val="24"/>
        </w:rPr>
      </w:pPr>
      <w:r>
        <w:rPr>
          <w:rFonts w:hint="eastAsia"/>
          <w:b/>
          <w:sz w:val="24"/>
          <w:szCs w:val="24"/>
        </w:rPr>
        <w:t>三、</w:t>
      </w:r>
      <w:r w:rsidR="009216FB" w:rsidRPr="001942A3">
        <w:rPr>
          <w:rFonts w:hint="eastAsia"/>
          <w:b/>
          <w:sz w:val="24"/>
          <w:szCs w:val="24"/>
        </w:rPr>
        <w:t>幼儿园室内公共区域环境创设策略的研究</w:t>
      </w:r>
    </w:p>
    <w:p w14:paraId="70A92953" w14:textId="05E208CA" w:rsidR="009216FB" w:rsidRDefault="009216FB" w:rsidP="004F19C4">
      <w:pPr>
        <w:spacing w:line="400" w:lineRule="exact"/>
        <w:ind w:firstLineChars="200" w:firstLine="480"/>
        <w:jc w:val="left"/>
        <w:rPr>
          <w:sz w:val="24"/>
          <w:szCs w:val="24"/>
        </w:rPr>
      </w:pPr>
      <w:r>
        <w:rPr>
          <w:rFonts w:hint="eastAsia"/>
          <w:sz w:val="24"/>
          <w:szCs w:val="24"/>
        </w:rPr>
        <w:t>有研究者从空间划分来进行策略梳理，从大厅、走廊、楼梯台阶、墙面、互动信息栏这五个室内公共区域进行环境创设策略研究。</w:t>
      </w:r>
      <w:r w:rsidR="00A54F51">
        <w:rPr>
          <w:rFonts w:hint="eastAsia"/>
          <w:sz w:val="24"/>
          <w:szCs w:val="24"/>
        </w:rPr>
        <w:t>……</w:t>
      </w:r>
    </w:p>
    <w:p w14:paraId="24A35655" w14:textId="1A03A045" w:rsidR="002E3CDA" w:rsidRPr="00F906A8" w:rsidRDefault="001942A3" w:rsidP="004F19C4">
      <w:pPr>
        <w:spacing w:line="400" w:lineRule="exact"/>
        <w:ind w:firstLineChars="200" w:firstLine="480"/>
        <w:jc w:val="left"/>
        <w:rPr>
          <w:sz w:val="24"/>
          <w:szCs w:val="24"/>
          <w:vertAlign w:val="superscript"/>
        </w:rPr>
      </w:pPr>
      <w:r>
        <w:rPr>
          <w:rFonts w:hint="eastAsia"/>
          <w:sz w:val="24"/>
          <w:szCs w:val="24"/>
        </w:rPr>
        <w:t>有的研究者重点从色彩应用方面来研究室内公共区域环境创设的策略，</w:t>
      </w:r>
      <w:r w:rsidR="00A54F51">
        <w:rPr>
          <w:rFonts w:hint="eastAsia"/>
          <w:sz w:val="24"/>
          <w:szCs w:val="24"/>
        </w:rPr>
        <w:t>……</w:t>
      </w:r>
    </w:p>
    <w:p w14:paraId="2933B40D" w14:textId="759C2372" w:rsidR="00CE59DA" w:rsidRDefault="00CE59DA" w:rsidP="004F19C4">
      <w:pPr>
        <w:spacing w:line="400" w:lineRule="exact"/>
        <w:ind w:firstLineChars="200" w:firstLine="480"/>
        <w:jc w:val="left"/>
        <w:rPr>
          <w:sz w:val="24"/>
          <w:szCs w:val="24"/>
        </w:rPr>
      </w:pPr>
      <w:r>
        <w:rPr>
          <w:rFonts w:hint="eastAsia"/>
          <w:sz w:val="24"/>
          <w:szCs w:val="24"/>
        </w:rPr>
        <w:t>公共区域的有效利用是近几年的研究热点之一，</w:t>
      </w:r>
      <w:r w:rsidR="00A54F51">
        <w:rPr>
          <w:rFonts w:hint="eastAsia"/>
          <w:sz w:val="24"/>
          <w:szCs w:val="24"/>
        </w:rPr>
        <w:t>……</w:t>
      </w:r>
    </w:p>
    <w:p w14:paraId="3F8F20E7" w14:textId="27AADA8D" w:rsidR="003B7A2D" w:rsidRDefault="00C53893" w:rsidP="004F19C4">
      <w:pPr>
        <w:spacing w:line="400" w:lineRule="exact"/>
        <w:ind w:firstLineChars="200" w:firstLine="480"/>
        <w:jc w:val="left"/>
        <w:rPr>
          <w:sz w:val="24"/>
          <w:szCs w:val="24"/>
        </w:rPr>
      </w:pPr>
      <w:r>
        <w:rPr>
          <w:rFonts w:hint="eastAsia"/>
          <w:sz w:val="24"/>
          <w:szCs w:val="24"/>
        </w:rPr>
        <w:t>研究者王璐瑜轩则从幼儿心理需求和生理需求出发，以浙江宝阳幼儿园改造为例，来寻求公共区域的设计方案。</w:t>
      </w:r>
      <w:r w:rsidR="00A54F51">
        <w:rPr>
          <w:rFonts w:hint="eastAsia"/>
          <w:sz w:val="24"/>
          <w:szCs w:val="24"/>
        </w:rPr>
        <w:t>……</w:t>
      </w:r>
    </w:p>
    <w:p w14:paraId="70EE1103" w14:textId="77777777" w:rsidR="00E42CCC" w:rsidRPr="00E42CCC" w:rsidRDefault="00E42CCC" w:rsidP="004F19C4">
      <w:pPr>
        <w:spacing w:line="400" w:lineRule="exact"/>
        <w:ind w:left="480" w:firstLine="200"/>
        <w:rPr>
          <w:sz w:val="24"/>
          <w:szCs w:val="24"/>
        </w:rPr>
      </w:pPr>
    </w:p>
    <w:sectPr w:rsidR="00E42CCC" w:rsidRPr="00E42CCC" w:rsidSect="00CA5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F13F" w14:textId="77777777" w:rsidR="00A55263" w:rsidRDefault="00A55263" w:rsidP="004A58B6">
      <w:r>
        <w:separator/>
      </w:r>
    </w:p>
  </w:endnote>
  <w:endnote w:type="continuationSeparator" w:id="0">
    <w:p w14:paraId="1B12E310" w14:textId="77777777" w:rsidR="00A55263" w:rsidRDefault="00A55263" w:rsidP="004A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CF9F" w14:textId="77777777" w:rsidR="00A55263" w:rsidRDefault="00A55263" w:rsidP="004A58B6">
      <w:r>
        <w:separator/>
      </w:r>
    </w:p>
  </w:footnote>
  <w:footnote w:type="continuationSeparator" w:id="0">
    <w:p w14:paraId="6FE7056A" w14:textId="77777777" w:rsidR="00A55263" w:rsidRDefault="00A55263" w:rsidP="004A5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5774"/>
    <w:multiLevelType w:val="hybridMultilevel"/>
    <w:tmpl w:val="F552CD96"/>
    <w:lvl w:ilvl="0" w:tplc="15F2602C">
      <w:start w:val="1"/>
      <w:numFmt w:val="ideograph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7761665"/>
    <w:multiLevelType w:val="hybridMultilevel"/>
    <w:tmpl w:val="3A66BEEC"/>
    <w:lvl w:ilvl="0" w:tplc="7FA0BF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57814731">
    <w:abstractNumId w:val="1"/>
  </w:num>
  <w:num w:numId="2" w16cid:durableId="48682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02D8"/>
    <w:rsid w:val="00003FFA"/>
    <w:rsid w:val="00011CD2"/>
    <w:rsid w:val="00061636"/>
    <w:rsid w:val="000A269B"/>
    <w:rsid w:val="000A33EC"/>
    <w:rsid w:val="000F3E92"/>
    <w:rsid w:val="00170B73"/>
    <w:rsid w:val="00182140"/>
    <w:rsid w:val="00184F79"/>
    <w:rsid w:val="001942A3"/>
    <w:rsid w:val="001B3269"/>
    <w:rsid w:val="001D640B"/>
    <w:rsid w:val="001E437E"/>
    <w:rsid w:val="001E4E16"/>
    <w:rsid w:val="00222EA2"/>
    <w:rsid w:val="002574FE"/>
    <w:rsid w:val="00283CF1"/>
    <w:rsid w:val="002B13A9"/>
    <w:rsid w:val="002D630A"/>
    <w:rsid w:val="002E3CDA"/>
    <w:rsid w:val="00312664"/>
    <w:rsid w:val="0033282D"/>
    <w:rsid w:val="00366538"/>
    <w:rsid w:val="00370207"/>
    <w:rsid w:val="003B7A2D"/>
    <w:rsid w:val="003E1CEC"/>
    <w:rsid w:val="003F2492"/>
    <w:rsid w:val="004508A9"/>
    <w:rsid w:val="004A58B6"/>
    <w:rsid w:val="004E3256"/>
    <w:rsid w:val="004F19C4"/>
    <w:rsid w:val="005033BC"/>
    <w:rsid w:val="00535BA5"/>
    <w:rsid w:val="005D3435"/>
    <w:rsid w:val="00601356"/>
    <w:rsid w:val="00603531"/>
    <w:rsid w:val="00641C0C"/>
    <w:rsid w:val="007002F0"/>
    <w:rsid w:val="0072650F"/>
    <w:rsid w:val="0075784D"/>
    <w:rsid w:val="00790ED4"/>
    <w:rsid w:val="007A4F4F"/>
    <w:rsid w:val="0085559C"/>
    <w:rsid w:val="00862F0F"/>
    <w:rsid w:val="008802D8"/>
    <w:rsid w:val="00892E57"/>
    <w:rsid w:val="0089496F"/>
    <w:rsid w:val="008A6DFD"/>
    <w:rsid w:val="008F7CAC"/>
    <w:rsid w:val="009216FB"/>
    <w:rsid w:val="009F0F4B"/>
    <w:rsid w:val="00A24D45"/>
    <w:rsid w:val="00A414C9"/>
    <w:rsid w:val="00A54F51"/>
    <w:rsid w:val="00A55263"/>
    <w:rsid w:val="00AF0F62"/>
    <w:rsid w:val="00B215B2"/>
    <w:rsid w:val="00B50C80"/>
    <w:rsid w:val="00B51BDB"/>
    <w:rsid w:val="00BD0D6B"/>
    <w:rsid w:val="00BD3FD6"/>
    <w:rsid w:val="00BE7786"/>
    <w:rsid w:val="00BF394E"/>
    <w:rsid w:val="00C53893"/>
    <w:rsid w:val="00CA5111"/>
    <w:rsid w:val="00CD4710"/>
    <w:rsid w:val="00CE59DA"/>
    <w:rsid w:val="00D84F38"/>
    <w:rsid w:val="00E10115"/>
    <w:rsid w:val="00E2548C"/>
    <w:rsid w:val="00E42CCC"/>
    <w:rsid w:val="00E61ADB"/>
    <w:rsid w:val="00E77148"/>
    <w:rsid w:val="00EE176E"/>
    <w:rsid w:val="00F125B1"/>
    <w:rsid w:val="00F16882"/>
    <w:rsid w:val="00F2754C"/>
    <w:rsid w:val="00F3386C"/>
    <w:rsid w:val="00F81527"/>
    <w:rsid w:val="00F9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757A2"/>
  <w15:docId w15:val="{39330900-FF54-4AF7-B7D7-04733128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1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5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A58B6"/>
    <w:rPr>
      <w:sz w:val="18"/>
      <w:szCs w:val="18"/>
    </w:rPr>
  </w:style>
  <w:style w:type="paragraph" w:styleId="a5">
    <w:name w:val="footer"/>
    <w:basedOn w:val="a"/>
    <w:link w:val="a6"/>
    <w:uiPriority w:val="99"/>
    <w:semiHidden/>
    <w:unhideWhenUsed/>
    <w:rsid w:val="004A58B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A58B6"/>
    <w:rPr>
      <w:sz w:val="18"/>
      <w:szCs w:val="18"/>
    </w:rPr>
  </w:style>
  <w:style w:type="paragraph" w:styleId="a7">
    <w:name w:val="List Paragraph"/>
    <w:basedOn w:val="a"/>
    <w:uiPriority w:val="34"/>
    <w:qFormat/>
    <w:rsid w:val="00E42C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冯 殊</cp:lastModifiedBy>
  <cp:revision>29</cp:revision>
  <dcterms:created xsi:type="dcterms:W3CDTF">2021-02-19T01:13:00Z</dcterms:created>
  <dcterms:modified xsi:type="dcterms:W3CDTF">2022-04-05T03:08:00Z</dcterms:modified>
</cp:coreProperties>
</file>