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sz w:val="32"/>
          <w:szCs w:val="32"/>
          <w:lang w:val="en-US" w:eastAsia="zh-CN"/>
        </w:rPr>
      </w:pPr>
      <w:r>
        <w:rPr>
          <w:rFonts w:hint="eastAsia" w:asciiTheme="minorEastAsia" w:hAnsiTheme="minorEastAsia"/>
          <w:sz w:val="32"/>
          <w:szCs w:val="32"/>
          <w:lang w:eastAsia="zh-CN"/>
        </w:rPr>
        <w:t>《</w:t>
      </w:r>
      <w:r>
        <w:rPr>
          <w:rFonts w:hint="eastAsia" w:asciiTheme="minorEastAsia" w:hAnsiTheme="minorEastAsia"/>
          <w:sz w:val="32"/>
          <w:szCs w:val="32"/>
        </w:rPr>
        <w:t>用字母表示数</w:t>
      </w:r>
      <w:bookmarkStart w:id="0" w:name="_GoBack"/>
      <w:bookmarkEnd w:id="0"/>
      <w:r>
        <w:rPr>
          <w:rFonts w:hint="eastAsia" w:asciiTheme="minorEastAsia" w:hAnsiTheme="minorEastAsia"/>
          <w:sz w:val="32"/>
          <w:szCs w:val="32"/>
          <w:lang w:eastAsia="zh-CN"/>
        </w:rPr>
        <w:t>》</w:t>
      </w:r>
      <w:r>
        <w:rPr>
          <w:rFonts w:hint="eastAsia" w:asciiTheme="minorEastAsia" w:hAnsiTheme="minorEastAsia"/>
          <w:sz w:val="32"/>
          <w:szCs w:val="32"/>
          <w:lang w:val="en-US" w:eastAsia="zh-CN"/>
        </w:rPr>
        <w:t>评课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eastAsiaTheme="minorEastAsia"/>
          <w:sz w:val="24"/>
          <w:szCs w:val="24"/>
          <w:lang w:val="en-US" w:eastAsia="zh-CN"/>
        </w:rPr>
      </w:pPr>
      <w:r>
        <w:rPr>
          <w:rFonts w:hint="eastAsia"/>
          <w:sz w:val="24"/>
          <w:szCs w:val="24"/>
          <w:lang w:val="en-US" w:eastAsia="zh-CN"/>
        </w:rPr>
        <w:t>太仓市浏河镇新塘小学 章茜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1.紧密联系生活实际，超人呢老师这节课恰当地运用了学生身边的教学素材，比如：陈老师自己、女儿和老婆的年龄，猜一猜不同情况下的年龄，这些的设计使原来抽象的字母变得具体与富有情趣。2.小学生由具体的数过渡到用字母表示数，是认识上的一次飞跃。对于他们来说是很抽象、显得较枯燥的。而且用字母表示数的许多知识和规则与小学生原来的认识和习惯是不同的，而这些知识和规则又是学习简易方程以及将来学习代数的主要基础。可以增加一些游戏、小组合作，面对实际问题时运用所学的数学知识和方法寻求解决问题的途径。同时让学生在小组内相互商量，鼓励学生说说自己的想法。这样的话，一节课可能会更加生动一些，不会后面都是做题回答这样的模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97FA7"/>
    <w:rsid w:val="0BD16C8D"/>
    <w:rsid w:val="1E45435E"/>
    <w:rsid w:val="70D97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379</Words>
  <Characters>382</Characters>
  <Lines>0</Lines>
  <Paragraphs>0</Paragraphs>
  <TotalTime>2</TotalTime>
  <ScaleCrop>false</ScaleCrop>
  <LinksUpToDate>false</LinksUpToDate>
  <CharactersWithSpaces>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2022-03-26T14:06:00Z</dcterms:created>
  <dc:creator>文档存本地丢失不负责</dc:creator>
  <cp:lastModifiedBy>文档存本地丢失不负责</cp:lastModifiedBy>
  <dcterms:modified xsi:type="dcterms:W3CDTF">2022-03-26T14:09:54Z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FB6AF4BD86A24410BB76A07CAB00A711</vt:lpwstr>
  </property>
</Properties>
</file>